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50CD" w14:textId="315049E5" w:rsidR="00B30D5C" w:rsidRDefault="00B30D5C" w:rsidP="007456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39101" w14:textId="185266C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DF3884">
        <w:rPr>
          <w:rFonts w:ascii="Arial" w:hAnsi="Arial" w:cs="Arial"/>
          <w:b/>
          <w:bCs/>
          <w:color w:val="000000"/>
          <w:sz w:val="22"/>
          <w:szCs w:val="22"/>
        </w:rPr>
        <w:t xml:space="preserve"> Nº 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80251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/2023</w:t>
      </w:r>
    </w:p>
    <w:p w14:paraId="694A80F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41885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6F17ABC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2599AD" w14:textId="358320A8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EDITAL DE PREGÃO PRESENCIAL n°. </w:t>
      </w:r>
      <w:r w:rsidR="00F80251">
        <w:rPr>
          <w:rFonts w:ascii="Arial" w:hAnsi="Arial" w:cs="Arial"/>
          <w:b/>
          <w:bCs/>
          <w:color w:val="000000"/>
          <w:sz w:val="22"/>
          <w:szCs w:val="22"/>
        </w:rPr>
        <w:t>11/2023</w:t>
      </w:r>
      <w:r w:rsidR="0028396A">
        <w:rPr>
          <w:rFonts w:ascii="Arial" w:hAnsi="Arial" w:cs="Arial"/>
          <w:b/>
          <w:bCs/>
          <w:color w:val="000000"/>
          <w:sz w:val="22"/>
          <w:szCs w:val="22"/>
        </w:rPr>
        <w:t xml:space="preserve"> PROCESSO ADMINISTRATIVO N° </w:t>
      </w:r>
      <w:r w:rsidR="00F80251">
        <w:rPr>
          <w:rFonts w:ascii="Arial" w:hAnsi="Arial" w:cs="Arial"/>
          <w:b/>
          <w:bCs/>
          <w:color w:val="000000"/>
          <w:sz w:val="22"/>
          <w:szCs w:val="22"/>
        </w:rPr>
        <w:t>3437/2023</w:t>
      </w:r>
    </w:p>
    <w:p w14:paraId="0F857E75" w14:textId="7F69A3ED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229B4">
        <w:rPr>
          <w:rFonts w:ascii="Arial" w:hAnsi="Arial" w:cs="Arial"/>
          <w:b/>
          <w:color w:val="000000"/>
          <w:sz w:val="22"/>
          <w:szCs w:val="22"/>
        </w:rPr>
        <w:t>1</w:t>
      </w:r>
      <w:r w:rsidR="00632048">
        <w:rPr>
          <w:rFonts w:ascii="Arial" w:hAnsi="Arial" w:cs="Arial"/>
          <w:b/>
          <w:color w:val="000000"/>
          <w:sz w:val="22"/>
          <w:szCs w:val="22"/>
        </w:rPr>
        <w:t>7</w:t>
      </w:r>
      <w:r w:rsidR="00F80251">
        <w:rPr>
          <w:rFonts w:ascii="Arial" w:hAnsi="Arial" w:cs="Arial"/>
          <w:b/>
          <w:color w:val="000000"/>
          <w:sz w:val="22"/>
          <w:szCs w:val="22"/>
        </w:rPr>
        <w:t>/11/2023</w:t>
      </w:r>
    </w:p>
    <w:p w14:paraId="0F5104AE" w14:textId="29EEC5AE"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57B35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="007C5341">
        <w:rPr>
          <w:rFonts w:ascii="Arial" w:hAnsi="Arial" w:cs="Arial"/>
          <w:b/>
          <w:bCs/>
          <w:color w:val="000000"/>
          <w:sz w:val="22"/>
          <w:szCs w:val="22"/>
        </w:rPr>
        <w:t>.00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>hs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2D4733" w14:textId="77777777"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8" w:history="1"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14:paraId="0E114E04" w14:textId="77777777"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8EAA4CD" w14:textId="3CC20297"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r w:rsidR="00057B35">
        <w:rPr>
          <w:rFonts w:ascii="Arial" w:hAnsi="Arial" w:cs="Arial"/>
          <w:sz w:val="22"/>
          <w:szCs w:val="22"/>
        </w:rPr>
        <w:t>09</w:t>
      </w:r>
      <w:r w:rsidR="00EC2CE8">
        <w:rPr>
          <w:rFonts w:ascii="Arial" w:hAnsi="Arial" w:cs="Arial"/>
          <w:sz w:val="22"/>
          <w:szCs w:val="22"/>
        </w:rPr>
        <w:t>.00</w:t>
      </w:r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0229B4">
        <w:rPr>
          <w:rFonts w:ascii="Arial" w:hAnsi="Arial" w:cs="Arial"/>
          <w:sz w:val="22"/>
          <w:szCs w:val="22"/>
        </w:rPr>
        <w:t>1</w:t>
      </w:r>
      <w:r w:rsidR="001349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</w:t>
      </w:r>
      <w:r w:rsidR="007C5341">
        <w:rPr>
          <w:rFonts w:ascii="Arial" w:hAnsi="Arial" w:cs="Arial"/>
          <w:sz w:val="22"/>
          <w:szCs w:val="22"/>
        </w:rPr>
        <w:t xml:space="preserve"> </w:t>
      </w:r>
      <w:r w:rsidR="00F80251">
        <w:rPr>
          <w:rFonts w:ascii="Arial" w:hAnsi="Arial" w:cs="Arial"/>
          <w:sz w:val="22"/>
          <w:szCs w:val="22"/>
        </w:rPr>
        <w:t>novembro</w:t>
      </w:r>
      <w:r w:rsidR="00EC2CE8"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de 20</w:t>
      </w:r>
      <w:r w:rsidR="00DF3884">
        <w:rPr>
          <w:rFonts w:ascii="Arial" w:hAnsi="Arial" w:cs="Arial"/>
          <w:sz w:val="22"/>
          <w:szCs w:val="22"/>
        </w:rPr>
        <w:t>2</w:t>
      </w:r>
      <w:r w:rsidR="0028396A">
        <w:rPr>
          <w:rFonts w:ascii="Arial" w:hAnsi="Arial" w:cs="Arial"/>
          <w:sz w:val="22"/>
          <w:szCs w:val="22"/>
        </w:rPr>
        <w:t>3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="0013497F">
        <w:rPr>
          <w:rFonts w:ascii="Arial" w:hAnsi="Arial" w:cs="Arial"/>
          <w:sz w:val="22"/>
          <w:szCs w:val="22"/>
        </w:rPr>
        <w:t>s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 xml:space="preserve">; e Lei Federal 10.520 de 17 de </w:t>
      </w:r>
      <w:r w:rsidR="00281557">
        <w:rPr>
          <w:rFonts w:ascii="Arial" w:hAnsi="Arial" w:cs="Arial"/>
          <w:sz w:val="22"/>
          <w:szCs w:val="22"/>
        </w:rPr>
        <w:t>outubro de</w:t>
      </w:r>
      <w:r w:rsidR="00AE0B61">
        <w:rPr>
          <w:rFonts w:ascii="Arial" w:hAnsi="Arial" w:cs="Arial"/>
          <w:sz w:val="22"/>
          <w:szCs w:val="22"/>
        </w:rPr>
        <w:t xml:space="preserve"> 2002</w:t>
      </w:r>
      <w:r w:rsidRPr="00717767">
        <w:rPr>
          <w:rFonts w:ascii="Arial" w:hAnsi="Arial" w:cs="Arial"/>
          <w:sz w:val="22"/>
          <w:szCs w:val="22"/>
        </w:rPr>
        <w:t>.</w:t>
      </w:r>
    </w:p>
    <w:p w14:paraId="6CC132E6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CA870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56AA2F77" w14:textId="77777777"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9EBDCF8" w14:textId="7C276C8D"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CD3BCB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a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CB7115">
        <w:rPr>
          <w:rFonts w:ascii="Arial" w:hAnsi="Arial" w:cs="Arial"/>
          <w:sz w:val="22"/>
          <w:szCs w:val="22"/>
        </w:rPr>
        <w:t>:</w:t>
      </w:r>
      <w:r w:rsidR="00926551">
        <w:rPr>
          <w:rFonts w:ascii="Arial" w:hAnsi="Arial" w:cs="Arial"/>
          <w:sz w:val="22"/>
          <w:szCs w:val="22"/>
        </w:rPr>
        <w:t xml:space="preserve"> </w:t>
      </w:r>
      <w:r w:rsidR="00926551" w:rsidRPr="00926551">
        <w:rPr>
          <w:rFonts w:ascii="Arial" w:hAnsi="Arial" w:cs="Arial"/>
        </w:rPr>
        <w:t>LOTES N°</w:t>
      </w:r>
      <w:r w:rsidR="00CB7115" w:rsidRPr="00926551">
        <w:rPr>
          <w:rFonts w:ascii="Arial" w:hAnsi="Arial" w:cs="Arial"/>
        </w:rPr>
        <w:t xml:space="preserve"> </w:t>
      </w:r>
      <w:r w:rsidR="00CB7115" w:rsidRPr="00926551">
        <w:rPr>
          <w:rFonts w:ascii="Arial" w:hAnsi="Arial" w:cs="Arial"/>
          <w:b/>
          <w:highlight w:val="lightGray"/>
          <w:shd w:val="clear" w:color="auto" w:fill="FFFFFF" w:themeFill="background1"/>
        </w:rPr>
        <w:t>I</w:t>
      </w:r>
      <w:r w:rsidR="00CB7115" w:rsidRPr="00926551">
        <w:rPr>
          <w:rFonts w:ascii="Arial" w:hAnsi="Arial" w:cs="Arial"/>
          <w:b/>
        </w:rPr>
        <w:t xml:space="preserve"> </w:t>
      </w:r>
      <w:r w:rsidR="002A41BD" w:rsidRPr="00926551">
        <w:rPr>
          <w:rFonts w:ascii="Arial" w:hAnsi="Arial" w:cs="Arial"/>
          <w:b/>
        </w:rPr>
        <w:t>–</w:t>
      </w:r>
      <w:r w:rsidR="00CB7115" w:rsidRPr="00926551">
        <w:rPr>
          <w:rFonts w:ascii="Arial" w:hAnsi="Arial" w:cs="Arial"/>
          <w:b/>
        </w:rPr>
        <w:t xml:space="preserve"> </w:t>
      </w:r>
      <w:r w:rsidR="00451856">
        <w:rPr>
          <w:rFonts w:ascii="Arial" w:hAnsi="Arial" w:cs="Arial"/>
          <w:b/>
        </w:rPr>
        <w:t xml:space="preserve">Medicamentos, </w:t>
      </w:r>
      <w:r w:rsidR="0013497F">
        <w:rPr>
          <w:rFonts w:ascii="Arial" w:hAnsi="Arial" w:cs="Arial"/>
          <w:b/>
        </w:rPr>
        <w:t xml:space="preserve">Lote II – Medicamentos Atenção Básica, Lote III - </w:t>
      </w:r>
      <w:r w:rsidR="00451856">
        <w:rPr>
          <w:rFonts w:ascii="Arial" w:hAnsi="Arial" w:cs="Arial"/>
          <w:b/>
        </w:rPr>
        <w:t>Materiais</w:t>
      </w:r>
      <w:r w:rsidR="0013497F">
        <w:rPr>
          <w:rFonts w:ascii="Arial" w:hAnsi="Arial" w:cs="Arial"/>
          <w:b/>
        </w:rPr>
        <w:t xml:space="preserve"> e</w:t>
      </w:r>
      <w:r w:rsidR="00451856">
        <w:rPr>
          <w:rFonts w:ascii="Arial" w:hAnsi="Arial" w:cs="Arial"/>
          <w:b/>
        </w:rPr>
        <w:t xml:space="preserve"> Insumos </w:t>
      </w:r>
      <w:r w:rsidR="0013497F">
        <w:rPr>
          <w:rFonts w:ascii="Arial" w:hAnsi="Arial" w:cs="Arial"/>
          <w:b/>
        </w:rPr>
        <w:t>H</w:t>
      </w:r>
      <w:r w:rsidR="00451856">
        <w:rPr>
          <w:rFonts w:ascii="Arial" w:hAnsi="Arial" w:cs="Arial"/>
          <w:b/>
        </w:rPr>
        <w:t>ospitalares conforme processo numero 202300006009255</w:t>
      </w:r>
      <w:r w:rsidR="002A41BD" w:rsidRPr="00926551">
        <w:rPr>
          <w:rFonts w:ascii="Arial" w:hAnsi="Arial" w:cs="Arial"/>
          <w:b/>
        </w:rPr>
        <w:t xml:space="preserve">; </w:t>
      </w:r>
      <w:r w:rsidR="006B5794">
        <w:rPr>
          <w:rFonts w:ascii="Arial" w:hAnsi="Arial" w:cs="Arial"/>
          <w:color w:val="000000"/>
          <w:sz w:val="22"/>
          <w:szCs w:val="22"/>
        </w:rPr>
        <w:t>C</w:t>
      </w:r>
      <w:r w:rsidRPr="00717767">
        <w:rPr>
          <w:rFonts w:ascii="Arial" w:hAnsi="Arial" w:cs="Arial"/>
          <w:color w:val="000000"/>
          <w:sz w:val="22"/>
          <w:szCs w:val="22"/>
        </w:rPr>
        <w:t>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14:paraId="4888EFC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63B5C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34408EB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B102DD" w14:textId="4A5B39F2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2.1. Poderão participar do certame </w:t>
      </w:r>
      <w:r w:rsidR="00A44B7F">
        <w:rPr>
          <w:rFonts w:ascii="Arial" w:hAnsi="Arial" w:cs="Arial"/>
          <w:sz w:val="22"/>
          <w:szCs w:val="22"/>
        </w:rPr>
        <w:t xml:space="preserve">todos </w:t>
      </w:r>
      <w:r w:rsidRPr="00717767">
        <w:rPr>
          <w:rFonts w:ascii="Arial" w:hAnsi="Arial" w:cs="Arial"/>
          <w:color w:val="000000"/>
          <w:sz w:val="22"/>
          <w:szCs w:val="22"/>
        </w:rPr>
        <w:t>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0C7AB1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FB137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26264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432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40F886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ECB6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190EDED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882B4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e os membros da Equipe de Apoio; somente poderá haver um representante por licitante autorizado a representar </w:t>
      </w:r>
      <w:r w:rsidR="00F44BF4">
        <w:rPr>
          <w:rFonts w:ascii="Arial" w:hAnsi="Arial" w:cs="Arial"/>
          <w:color w:val="000000"/>
          <w:sz w:val="22"/>
          <w:szCs w:val="22"/>
        </w:rPr>
        <w:lastRenderedPageBreak/>
        <w:t>uma empesa, sendo, portanto, vedado uma única pessoa representar mais de uma proposta, ou mais de uma empresa.</w:t>
      </w:r>
    </w:p>
    <w:p w14:paraId="04F0698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0E399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3AC50B63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4529627" w14:textId="77777777"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sob concurso de credores, em dissolução ou em liquidação; </w:t>
      </w:r>
    </w:p>
    <w:p w14:paraId="5F57310E" w14:textId="77777777"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01CC97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31282E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51E7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18DF15A6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14E474A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7311AE6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BD0E7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4569E59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99AA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4420400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15E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 No dia, horário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FC411D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EC6E46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7C4F23C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1BA96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573E01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D115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Anexos II e IV, respectivamente. A ausência da declaração ou recusa em assiná-la, constitui motivo para a exclusão da Licitante do certame. </w:t>
      </w:r>
    </w:p>
    <w:p w14:paraId="70372B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90D8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BBD6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1F51D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3.4. Declarado encerrado o procedimento de credenciamento, não mais será admitida a participação de outras Proponentes. </w:t>
      </w:r>
    </w:p>
    <w:p w14:paraId="3B94AC2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9D53B2" w14:textId="77777777"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BA0B35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0D35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38C847A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670D70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61F55AAA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CA41E2D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14:paraId="5F2665D5" w14:textId="77777777"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5F1D9324" w14:textId="0F7C4F7E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13497F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</w:p>
    <w:p w14:paraId="0CA2A21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63160A3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3F5538F6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437716D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4AB468B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14:paraId="0622CF57" w14:textId="2F02486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Nº </w:t>
      </w:r>
      <w:r w:rsidR="0013497F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</w:p>
    <w:p w14:paraId="0078E4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38DBDB9B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5849D87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V. DOS ENVELOPES “PROPOSTAS DE PREÇOS” </w:t>
      </w:r>
    </w:p>
    <w:p w14:paraId="2B9C2F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C7A2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2245E56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E7EA111" w14:textId="1C1EB406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</w:t>
      </w:r>
      <w:r w:rsidR="00A5381D">
        <w:rPr>
          <w:rFonts w:ascii="Arial" w:hAnsi="Arial" w:cs="Arial"/>
          <w:color w:val="000000"/>
          <w:sz w:val="22"/>
          <w:szCs w:val="22"/>
        </w:rPr>
        <w:t>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A5381D">
        <w:rPr>
          <w:rFonts w:ascii="Arial" w:hAnsi="Arial" w:cs="Arial"/>
          <w:color w:val="000000"/>
          <w:sz w:val="22"/>
          <w:szCs w:val="22"/>
        </w:rPr>
        <w:t>uma</w:t>
      </w:r>
      <w:r w:rsidRPr="00717767">
        <w:rPr>
          <w:rFonts w:ascii="Arial" w:hAnsi="Arial" w:cs="Arial"/>
          <w:color w:val="000000"/>
          <w:sz w:val="22"/>
          <w:szCs w:val="22"/>
        </w:rPr>
        <w:t>) via,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</w:t>
      </w:r>
      <w:r w:rsidR="00451856">
        <w:rPr>
          <w:rFonts w:ascii="Arial" w:hAnsi="Arial" w:cs="Arial"/>
          <w:color w:val="000000"/>
          <w:sz w:val="22"/>
          <w:szCs w:val="22"/>
        </w:rPr>
        <w:t>PENDRIVE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</w:t>
      </w:r>
      <w:r w:rsidR="00451856">
        <w:rPr>
          <w:rFonts w:ascii="Arial" w:hAnsi="Arial" w:cs="Arial"/>
          <w:color w:val="000000"/>
          <w:sz w:val="22"/>
          <w:szCs w:val="22"/>
          <w:u w:val="single"/>
        </w:rPr>
        <w:t>PENDRIVE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serem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F604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D880F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56F977EC" w14:textId="77777777"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A75B9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a1.) Discrepância entre valor grafado em algarismos e por extenso: prevalecerá o valor por extenso; </w:t>
      </w:r>
    </w:p>
    <w:p w14:paraId="6402FDA4" w14:textId="77777777"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68B3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a.2.) Erros de transcrição das quantidades previstas: o item será corrigido, mantendo-se o preço unitário e corrigindo-se a quantidade e o preço total; </w:t>
      </w:r>
    </w:p>
    <w:p w14:paraId="06C278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A85334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a.3.) Erro de multiplicação do preço unitário pela quantidade correspondente: será retificado, mantendo-se o preço unitário e a quantidade e corrigindo-se o total; </w:t>
      </w:r>
    </w:p>
    <w:p w14:paraId="6D8CF5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A62F16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a.4.) Erro de adição: será retificado, considerando-se as parcelas corretas e retificando-se a soma. </w:t>
      </w:r>
    </w:p>
    <w:p w14:paraId="29694F5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46E41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2D6844F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A9EBC98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06B5CA4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71E6622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3440D36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A36C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5B1585B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82B4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2B62170B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1AD450" w14:textId="44318388"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3A8FD70B" w14:textId="77777777" w:rsidR="00175116" w:rsidRDefault="0017511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8949C58" w14:textId="56ADA3B7" w:rsidR="00175116" w:rsidRPr="00E74D8F" w:rsidRDefault="00175116" w:rsidP="0017511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74D8F">
        <w:rPr>
          <w:b/>
          <w:bCs/>
          <w:i/>
          <w:iCs/>
          <w:sz w:val="22"/>
          <w:szCs w:val="22"/>
        </w:rPr>
        <w:t xml:space="preserve"> A LICITANTE DEVERÁ INDICAR DE FORMA CLARA E REDIGIDA NA PROPOSTA IMPRESSA, O NUMERO DO REGISTRO DO PRODUTO JUNTO A ANVISA E/OU A IDENTIFICAÇÃO DE ISENÇÃO CASO OS PRODUTOS SEJAM ISENTOS, PARA CADA ITEM RELACIONADO NO MODELO PROPOSTA DE PREÇO E/OU TERMO DE REFERÊNCIA DO EDITAL, DESDE QUE A MESMA TENHA INTERESSE EM COTAR O MESMO, SOB PENA DE DESCLASSIFICAÇÃO.</w:t>
      </w:r>
    </w:p>
    <w:p w14:paraId="3318157C" w14:textId="77777777" w:rsidR="00175116" w:rsidRPr="00175116" w:rsidRDefault="00175116" w:rsidP="0017511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36607C" w14:textId="11709439"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14:paraId="3A205003" w14:textId="77777777"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AA4A33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14:paraId="13ED4878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14:paraId="1101D114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14:paraId="2F396EBB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14:paraId="4959D4E0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funcionamento da empresa licitante, junto a Anvisa.</w:t>
      </w:r>
    </w:p>
    <w:p w14:paraId="16486028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</w:t>
      </w:r>
      <w:r w:rsidR="00CB7115">
        <w:rPr>
          <w:rFonts w:ascii="Arial" w:hAnsi="Arial" w:cs="Arial"/>
          <w:b/>
          <w:sz w:val="22"/>
          <w:szCs w:val="22"/>
        </w:rPr>
        <w:t>namento junto a vigilância sanitá</w:t>
      </w:r>
      <w:r>
        <w:rPr>
          <w:rFonts w:ascii="Arial" w:hAnsi="Arial" w:cs="Arial"/>
          <w:b/>
          <w:sz w:val="22"/>
          <w:szCs w:val="22"/>
        </w:rPr>
        <w:t>ria da sede da empresa licitante.</w:t>
      </w:r>
    </w:p>
    <w:p w14:paraId="719D9CA5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B7115">
        <w:rPr>
          <w:rFonts w:ascii="Arial" w:hAnsi="Arial" w:cs="Arial"/>
          <w:b/>
          <w:sz w:val="22"/>
          <w:szCs w:val="22"/>
        </w:rPr>
        <w:t>omprovação da existência farmacêutico responsá</w:t>
      </w:r>
      <w:r>
        <w:rPr>
          <w:rFonts w:ascii="Arial" w:hAnsi="Arial" w:cs="Arial"/>
          <w:b/>
          <w:sz w:val="22"/>
          <w:szCs w:val="22"/>
        </w:rPr>
        <w:t>vel pela empresa licitante, com a respectiva comprovação de vinculo para com a empresa licitante.</w:t>
      </w:r>
    </w:p>
    <w:p w14:paraId="468F5609" w14:textId="77777777"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E466E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6C4D226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EC6B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14:paraId="2B8AB5A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604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a.) Prova de inscrição no cadastro de contribuintes municipal, relativo ao domicílio ou sede da Licitante, pertinente ao seu ramo de atividade e compatível com o objeto licitado; </w:t>
      </w:r>
    </w:p>
    <w:p w14:paraId="2FE41A8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B0F2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b.) Prova de inscrição no Cadastro Nacional de Pessoa Jurídica – CNPJ do Ministério da Fazenda; </w:t>
      </w:r>
    </w:p>
    <w:p w14:paraId="5AE21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EDB57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c.)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3564ED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1BA768" w14:textId="77777777"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d.) Prova de regularidade para com a Fazenda Estadual, através de Certidão expedida pela Secretaria da Fazenda ou equivalente da unidade da federação onde a licitante tem sua sede; </w:t>
      </w:r>
    </w:p>
    <w:p w14:paraId="4CF23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e.) Prova de regularidade para com a Fazenda Municipal, através de Certidão expedida pela Secretaria de Finanças do Município ou equivalente onde a licitante tem sua sede; </w:t>
      </w:r>
    </w:p>
    <w:p w14:paraId="029D2D5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E18EF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f.)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023584B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0AD01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.) Declaração de que a Licitante atende ao requisito do Inciso XXXIII, do Artigo 7º da Constituição Federal, modelo do Anexo V; </w:t>
      </w:r>
    </w:p>
    <w:p w14:paraId="1869E160" w14:textId="77777777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DA78" w14:textId="5592E20E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a </w:t>
      </w:r>
      <w:r w:rsidR="006B5794">
        <w:rPr>
          <w:rFonts w:ascii="Arial" w:hAnsi="Arial" w:cs="Arial"/>
          <w:color w:val="000000"/>
          <w:sz w:val="22"/>
          <w:szCs w:val="22"/>
        </w:rPr>
        <w:t>obrigações</w:t>
      </w:r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14:paraId="63752246" w14:textId="77777777" w:rsidR="006968C8" w:rsidRDefault="006968C8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EF71517" w14:textId="5E6E94EC" w:rsidR="006968C8" w:rsidRDefault="006968C8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j)    </w:t>
      </w:r>
      <w:r w:rsidRPr="006968C8">
        <w:rPr>
          <w:rFonts w:ascii="Arial" w:hAnsi="Arial" w:cs="Arial"/>
          <w:color w:val="000000"/>
          <w:sz w:val="22"/>
          <w:szCs w:val="22"/>
        </w:rPr>
        <w:t>Apresentação de 01 (um) ou mais atestados de capacidade técnica, que comprove já ter</w:t>
      </w:r>
      <w:r>
        <w:rPr>
          <w:rFonts w:ascii="Arial" w:hAnsi="Arial" w:cs="Arial"/>
          <w:color w:val="000000"/>
          <w:sz w:val="22"/>
          <w:szCs w:val="22"/>
        </w:rPr>
        <w:t xml:space="preserve"> fornecido materiais</w:t>
      </w:r>
      <w:r w:rsidRPr="006968C8">
        <w:rPr>
          <w:rFonts w:ascii="Arial" w:hAnsi="Arial" w:cs="Arial"/>
          <w:color w:val="000000"/>
          <w:sz w:val="22"/>
          <w:szCs w:val="22"/>
        </w:rPr>
        <w:t xml:space="preserve"> igual ao objeto desta licitação, bem como se foram cumpridos os prazos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C8">
        <w:rPr>
          <w:rFonts w:ascii="Arial" w:hAnsi="Arial" w:cs="Arial"/>
          <w:color w:val="000000"/>
          <w:sz w:val="22"/>
          <w:szCs w:val="22"/>
        </w:rPr>
        <w:t>estabelecidos e o grau de satisfação. Tal atestado deverá ser fornecido por pessoa jurídica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68C8">
        <w:rPr>
          <w:rFonts w:ascii="Arial" w:hAnsi="Arial" w:cs="Arial"/>
          <w:color w:val="000000"/>
          <w:sz w:val="22"/>
          <w:szCs w:val="22"/>
        </w:rPr>
        <w:t>direito público ou privado, em papel timbrado, assinado, datado e autenticado.</w:t>
      </w:r>
    </w:p>
    <w:p w14:paraId="5353FBB9" w14:textId="109255E9" w:rsidR="00175116" w:rsidRDefault="00175116" w:rsidP="006968C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3C38A76" w14:textId="4D5029B2" w:rsidR="00175116" w:rsidRPr="007302A4" w:rsidRDefault="00175116" w:rsidP="007302A4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 w:rsidRPr="007302A4">
        <w:rPr>
          <w:rFonts w:ascii="Arial" w:hAnsi="Arial" w:cs="Arial"/>
          <w:color w:val="auto"/>
          <w:sz w:val="22"/>
          <w:szCs w:val="22"/>
        </w:rPr>
        <w:t xml:space="preserve">l)  . Os fornecedores deverão apresentar comprovante impresso do registro dos materiais junto a </w:t>
      </w:r>
      <w:r w:rsidRPr="007302A4">
        <w:rPr>
          <w:rFonts w:ascii="Arial" w:hAnsi="Arial" w:cs="Arial"/>
          <w:b/>
          <w:bCs/>
          <w:color w:val="auto"/>
          <w:sz w:val="22"/>
          <w:szCs w:val="22"/>
        </w:rPr>
        <w:t xml:space="preserve">ANVISA </w:t>
      </w:r>
      <w:r w:rsidRPr="007302A4">
        <w:rPr>
          <w:rFonts w:ascii="Arial" w:hAnsi="Arial" w:cs="Arial"/>
          <w:color w:val="auto"/>
          <w:sz w:val="22"/>
          <w:szCs w:val="22"/>
        </w:rPr>
        <w:t>e/ou o comprovante de isenção, caso os materiais sejam isentos.</w:t>
      </w:r>
    </w:p>
    <w:p w14:paraId="2F850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3C2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14:paraId="0CA26FA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0F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111F8B7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351AB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editalícias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E757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FDE6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2D8CEFCA" w14:textId="77777777"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D7E8A2" w14:textId="77777777"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14:paraId="000456F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187DEA0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>6.1.6 – a) ato constitutivo da empresa, devidamente registrado;</w:t>
      </w:r>
    </w:p>
    <w:p w14:paraId="147464C4" w14:textId="77777777"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504A5CDD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>6.1.6 – b) inscrição do CNPJ, com a distinção ME ou EPP, para fins de qualificação;</w:t>
      </w:r>
    </w:p>
    <w:p w14:paraId="4FD963D3" w14:textId="77777777"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61D771D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14:paraId="2136227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3EF6A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948F5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1B0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31B4CE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C906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FED05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EE704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3056B3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50A4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3 deste.</w:t>
      </w:r>
    </w:p>
    <w:p w14:paraId="52D88F9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908DA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43ABF5B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FE78B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5B69313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92AC34" w14:textId="77777777"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2EE525D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E8EEE3" w14:textId="77777777"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E214F23" w14:textId="77777777"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5AEEE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apresentarem preços totais ou unitários simbólicos, irrisórios ou de valor zero, excessivos ou manifestamente inexeqüíveis,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5C74C9A9" w14:textId="77777777"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93323" w14:textId="0CB6B0A6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</w:t>
      </w:r>
      <w:r w:rsidR="00585DD8" w:rsidRPr="00717767">
        <w:rPr>
          <w:rFonts w:ascii="Arial" w:hAnsi="Arial" w:cs="Arial"/>
          <w:color w:val="000000"/>
          <w:sz w:val="22"/>
          <w:szCs w:val="22"/>
        </w:rPr>
        <w:t>demais licitantes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DB77EA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9440A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981D93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68E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4036A96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0EB1F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8.7 - Caso não haja pelo menos três propostas nas condições definidas no item 8.6, serão classificadas as propostas subseqüentes que apresentarem o menor preço por item, até o máximo de três, já incluída a de menor preço, qualquer que tenham sido os valores oferecidos.</w:t>
      </w:r>
    </w:p>
    <w:p w14:paraId="2ACDEB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8CCC1BC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3111A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058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seqüência dos lances seguintes. </w:t>
      </w:r>
    </w:p>
    <w:p w14:paraId="7D6099D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A440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5110E6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612B2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14:paraId="7CC14C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9E337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362825E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F7E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738AF81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D79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serão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5E0B253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9EFF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2ABBBF0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BD23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14:paraId="17DD93E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FD6A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habilitatórias pela Licitante que a tiver formulado. </w:t>
      </w:r>
    </w:p>
    <w:p w14:paraId="055B18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B9010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8.18 - Constatado o atendimento pleno às exigências editalícias,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E684F7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14:paraId="62BE5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habilitatórias,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14:paraId="3C0B6CB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658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148E5DA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AA9A45" w14:textId="5FA5B5B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</w:t>
      </w:r>
      <w:r w:rsidR="001B6B62" w:rsidRPr="00717767">
        <w:rPr>
          <w:rFonts w:ascii="Arial" w:hAnsi="Arial" w:cs="Arial"/>
          <w:color w:val="000000"/>
          <w:sz w:val="22"/>
          <w:szCs w:val="22"/>
        </w:rPr>
        <w:t>demais proponentes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caso não haja recurso, serão devolvidos no final da sessão. </w:t>
      </w:r>
    </w:p>
    <w:p w14:paraId="0FED061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E41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24FCFD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8C12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2315410B" w14:textId="77777777"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D06C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AF5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969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Sr. Prefeito julgá-lo em igual prazo.</w:t>
      </w:r>
    </w:p>
    <w:p w14:paraId="1E93EBA2" w14:textId="77777777"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BC369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14:paraId="02A541E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DFAC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E9B50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2A2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11A2F55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5E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placard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F722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8EC7FE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3CA27601" w14:textId="77777777" w:rsidR="005D26D6" w:rsidRDefault="005D26D6" w:rsidP="009D1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F95DDE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6EC314" w14:textId="77777777"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 w:rsidRPr="002B6C88">
        <w:rPr>
          <w:rFonts w:ascii="Arial" w:hAnsi="Arial" w:cs="Arial"/>
          <w:color w:val="000000"/>
          <w:sz w:val="22"/>
          <w:szCs w:val="22"/>
        </w:rPr>
        <w:t xml:space="preserve">.2 – O resultado do julgamento das propostas será disponibilizado aos interessados na Prefeitura Municipal de </w:t>
      </w:r>
      <w:r w:rsidR="00CB7115" w:rsidRPr="002B6C88">
        <w:rPr>
          <w:rFonts w:ascii="Arial" w:hAnsi="Arial" w:cs="Arial"/>
          <w:color w:val="000000"/>
          <w:sz w:val="22"/>
          <w:szCs w:val="22"/>
        </w:rPr>
        <w:t>Heitoraí</w:t>
      </w:r>
      <w:r w:rsidRPr="002B6C88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 w:rsidRPr="002B6C88">
        <w:rPr>
          <w:rFonts w:ascii="Arial" w:hAnsi="Arial" w:cs="Arial"/>
        </w:rPr>
        <w:t>Av. Coronel Heitor</w:t>
      </w:r>
      <w:r w:rsidR="00FA30EC" w:rsidRPr="002B6C88">
        <w:rPr>
          <w:rFonts w:ascii="Arial" w:hAnsi="Arial" w:cs="Arial"/>
          <w:bdr w:val="none" w:sz="0" w:space="0" w:color="auto" w:frame="1"/>
        </w:rPr>
        <w:t>, - Setor Central -</w:t>
      </w:r>
      <w:r w:rsidR="00FA30EC" w:rsidRPr="002B6C88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CB7115" w:rsidRPr="002B6C88">
        <w:rPr>
          <w:rFonts w:ascii="Arial" w:hAnsi="Arial" w:cs="Arial"/>
          <w:bdr w:val="none" w:sz="0" w:space="0" w:color="auto" w:frame="1"/>
        </w:rPr>
        <w:t>Heitoraí</w:t>
      </w:r>
      <w:r w:rsidR="00FA30EC" w:rsidRPr="002B6C88">
        <w:rPr>
          <w:rFonts w:ascii="Arial" w:hAnsi="Arial" w:cs="Arial"/>
        </w:rPr>
        <w:t>,</w:t>
      </w:r>
      <w:r w:rsidR="00FA30EC" w:rsidRPr="002B6C88">
        <w:rPr>
          <w:rStyle w:val="apple-converted-space"/>
          <w:rFonts w:ascii="Arial" w:eastAsia="Calibri" w:hAnsi="Arial" w:cs="Arial"/>
        </w:rPr>
        <w:t> </w:t>
      </w:r>
      <w:r w:rsidR="00FA30EC" w:rsidRPr="002B6C88">
        <w:rPr>
          <w:rFonts w:ascii="Arial" w:hAnsi="Arial" w:cs="Arial"/>
          <w:bdr w:val="none" w:sz="0" w:space="0" w:color="auto" w:frame="1"/>
        </w:rPr>
        <w:t>GO</w:t>
      </w:r>
      <w:r w:rsidR="00FA30EC" w:rsidRPr="002B6C88">
        <w:rPr>
          <w:rStyle w:val="apple-converted-space"/>
          <w:rFonts w:ascii="Arial" w:eastAsia="Calibri" w:hAnsi="Arial" w:cs="Arial"/>
        </w:rPr>
        <w:t> </w:t>
      </w:r>
      <w:r w:rsidR="00FA30EC" w:rsidRPr="002B6C88">
        <w:rPr>
          <w:rFonts w:ascii="Arial" w:hAnsi="Arial" w:cs="Arial"/>
        </w:rPr>
        <w:t>- CEP:</w:t>
      </w:r>
      <w:r w:rsidR="0073437F" w:rsidRPr="002B6C88">
        <w:rPr>
          <w:rFonts w:ascii="Arial" w:hAnsi="Arial" w:cs="Arial"/>
        </w:rPr>
        <w:t xml:space="preserve"> </w:t>
      </w:r>
      <w:r w:rsidR="0073437F" w:rsidRPr="002B6C88">
        <w:rPr>
          <w:rFonts w:ascii="Arial" w:hAnsi="Arial" w:cs="Arial"/>
          <w:bdr w:val="none" w:sz="0" w:space="0" w:color="auto" w:frame="1"/>
        </w:rPr>
        <w:t>76670</w:t>
      </w:r>
      <w:r w:rsidR="00FA30EC" w:rsidRPr="002B6C88">
        <w:rPr>
          <w:rFonts w:ascii="Arial" w:hAnsi="Arial" w:cs="Arial"/>
          <w:bdr w:val="none" w:sz="0" w:space="0" w:color="auto" w:frame="1"/>
        </w:rPr>
        <w:t>-000</w:t>
      </w:r>
      <w:r w:rsidRPr="002B6C88">
        <w:rPr>
          <w:rFonts w:ascii="Arial" w:hAnsi="Arial" w:cs="Arial"/>
          <w:color w:val="000000"/>
          <w:sz w:val="22"/>
          <w:szCs w:val="22"/>
        </w:rPr>
        <w:t>, para intimação e conhecimento dos interessados.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3EC0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DF1E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7C15259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7400E" w14:textId="679A7E7D" w:rsidR="006B5794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43B4C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C7BE78E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586EE636" w14:textId="77777777"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285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14:paraId="773DD3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DCDA5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14:paraId="48B040A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CACF75F" w14:textId="7AF2E1CF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12.3. A(s) nota(s) fiscal (ais), relativa (s) à(s) Ordem (ns) de Entrega, terá (ão) um prazo de até 05 (cinco) dias úteis para conferência e aprovação da(s) sua(s) protocolização (ões), sendo a mesma emitida no </w:t>
      </w:r>
      <w:r w:rsidR="006B5794" w:rsidRPr="00717767">
        <w:rPr>
          <w:rFonts w:ascii="Arial" w:hAnsi="Arial" w:cs="Arial"/>
          <w:color w:val="000000"/>
          <w:sz w:val="22"/>
          <w:szCs w:val="22"/>
        </w:rPr>
        <w:t>último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 útil de cada mês.</w:t>
      </w:r>
    </w:p>
    <w:p w14:paraId="029AD3E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FF6F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>, ou antes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726E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126040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80326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D5DB63" w14:textId="0462740C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9C44B9">
        <w:rPr>
          <w:rFonts w:ascii="Arial" w:hAnsi="Arial" w:cs="Arial"/>
          <w:color w:val="000000"/>
          <w:sz w:val="22"/>
          <w:szCs w:val="22"/>
        </w:rPr>
        <w:t xml:space="preserve"> para o exercício 202</w:t>
      </w:r>
      <w:r w:rsidR="002B6C88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4E5BC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4A49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23CBC60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7977E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5DF8AB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8353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a) Após a homologação da licitação, comparecer para assinatura do Contrato, no prazo de até 05 (cinco) dias, contados do recebimento da convocação formal, conforme o caso;</w:t>
      </w:r>
    </w:p>
    <w:p w14:paraId="46AF8BF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8CFD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C6AD19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F736D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c) O licitante vencedor fica 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EFFBDA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BB0E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755F0DD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A410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631745D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E043C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4C959D0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3764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Sicaf, ou nos sistemas de cadastramento de fornecedores a que se refere o inciso XIV do art. da Lei 10.520/2002, pelo prazo de até 5 (cinco) anos, sem prejuízo das multas previstas neste edital e no contrato e das demais cominações legais.</w:t>
      </w:r>
    </w:p>
    <w:p w14:paraId="4377B7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DA5B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6DFE8B5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3B3D1" w14:textId="0E540F8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60E65D3F" w14:textId="77777777"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009431B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04364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4473D02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d) Declaração de inidoneidade para licitar e contratar com a Administração Pública pelo tempo que perdurar os motivos da punição, ou até que seja promovida a reabilitação da contratada e após ressarcido os prejuízos resultante, para a Administração pela inexecução total da entrega;</w:t>
      </w:r>
    </w:p>
    <w:p w14:paraId="2A064AC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4E708F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8A40C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4AFA4237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7DCB1A5C" w14:textId="35D79EF8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</w:t>
      </w:r>
      <w:r w:rsidR="002B6C88">
        <w:rPr>
          <w:rFonts w:ascii="Arial" w:hAnsi="Arial" w:cs="Arial"/>
          <w:color w:val="000000"/>
          <w:sz w:val="22"/>
          <w:szCs w:val="22"/>
        </w:rPr>
        <w:t>O gestor do Fundo Municipal de Saúde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conveniência acerca do procedimento licitatório, podendo homologar o certame, ou se for o caso, mediante decisão fundamentada poderá revogar a licitação;</w:t>
      </w:r>
    </w:p>
    <w:p w14:paraId="73BF28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76BC4C" w14:textId="3D6E3D0B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="002B6C88">
        <w:rPr>
          <w:rFonts w:ascii="Arial" w:hAnsi="Arial" w:cs="Arial"/>
          <w:color w:val="000000"/>
          <w:sz w:val="22"/>
          <w:szCs w:val="22"/>
        </w:rPr>
        <w:t xml:space="preserve"> e Site Municipal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1225BE4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E2C211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14:paraId="0DFDE1C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FCC074E" w14:textId="77777777"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14:paraId="31411E0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2961C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109835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1C5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083EF8F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2729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74543BD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89821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50D9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0ED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1864721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A8C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587ADB5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94E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3B286F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A73C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17.7.1. Exigências formais não essenciais são aquelas cujo descumprimento não acarrete irregularidade no procedimento, em termos de processualização, bem como, não importem em vantagem a um ou mais Licitantes em detrimento dos demais.</w:t>
      </w:r>
    </w:p>
    <w:p w14:paraId="5848001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D39578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7BE01E6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FB24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40A19C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F35F8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F6235D" w14:textId="77777777"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6B790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B2CD0A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4DB12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4C92AD4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20ED4AA" w14:textId="77777777"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a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14:paraId="7E013CFE" w14:textId="77777777"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14:paraId="108DE82B" w14:textId="42068CB8"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2A4CF7">
        <w:rPr>
          <w:rFonts w:ascii="Arial" w:hAnsi="Arial" w:cs="Arial"/>
          <w:color w:val="000000"/>
          <w:sz w:val="22"/>
          <w:szCs w:val="22"/>
        </w:rPr>
        <w:t>Itapuranga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2F1071E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217B" w14:textId="3E39EF7F" w:rsidR="00D309A7" w:rsidRDefault="005D26D6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920A45">
        <w:rPr>
          <w:rFonts w:ascii="Arial" w:hAnsi="Arial" w:cs="Arial"/>
          <w:color w:val="000000"/>
          <w:sz w:val="22"/>
          <w:szCs w:val="22"/>
        </w:rPr>
        <w:t>20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451856">
        <w:rPr>
          <w:rFonts w:ascii="Arial" w:hAnsi="Arial" w:cs="Arial"/>
          <w:color w:val="000000"/>
          <w:sz w:val="22"/>
          <w:szCs w:val="22"/>
        </w:rPr>
        <w:t>outubro</w:t>
      </w:r>
      <w:r w:rsidR="008175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de 20</w:t>
      </w:r>
      <w:bookmarkStart w:id="1" w:name="Texto59"/>
      <w:r w:rsidR="009C44B9">
        <w:rPr>
          <w:rFonts w:ascii="Arial" w:hAnsi="Arial" w:cs="Arial"/>
          <w:color w:val="000000"/>
          <w:sz w:val="22"/>
          <w:szCs w:val="22"/>
        </w:rPr>
        <w:t>2</w:t>
      </w:r>
      <w:r w:rsidR="002B6C88">
        <w:rPr>
          <w:rFonts w:ascii="Arial" w:hAnsi="Arial" w:cs="Arial"/>
          <w:color w:val="000000"/>
          <w:sz w:val="22"/>
          <w:szCs w:val="22"/>
        </w:rPr>
        <w:t>3</w:t>
      </w:r>
      <w:r w:rsidR="008A1369">
        <w:rPr>
          <w:rFonts w:ascii="Arial" w:hAnsi="Arial" w:cs="Arial"/>
          <w:color w:val="000000"/>
          <w:sz w:val="22"/>
          <w:szCs w:val="22"/>
        </w:rPr>
        <w:t>.</w:t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000000">
        <w:rPr>
          <w:rFonts w:ascii="Arial" w:hAnsi="Arial" w:cs="Arial"/>
          <w:color w:val="000000"/>
          <w:sz w:val="22"/>
          <w:szCs w:val="22"/>
        </w:rPr>
      </w:r>
      <w:r w:rsidR="00000000"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817E1E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D03836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E095E70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78BB0A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E872381" w14:textId="4803E198" w:rsidR="005D26D6" w:rsidRPr="000D6BC7" w:rsidRDefault="00F87309" w:rsidP="00F87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169F212" w14:textId="2B4A6629" w:rsidR="005D26D6" w:rsidRDefault="009C44B9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Valmir Batista dos Santos</w:t>
      </w:r>
    </w:p>
    <w:p w14:paraId="587846B9" w14:textId="4A989C7E" w:rsidR="000902BE" w:rsidRPr="007456AA" w:rsidRDefault="006B5794" w:rsidP="006B57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5D26D6">
        <w:rPr>
          <w:rFonts w:ascii="Arial" w:hAnsi="Arial" w:cs="Arial"/>
          <w:color w:val="000000"/>
          <w:sz w:val="22"/>
          <w:szCs w:val="22"/>
        </w:rPr>
        <w:t>PREGOEIRO</w:t>
      </w:r>
      <w:r w:rsidR="005D26D6"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E0B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8A0B16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5600D2B" w14:textId="69C44734" w:rsidR="006B5794" w:rsidRDefault="006B5794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EC7DD1" w14:textId="4E301924" w:rsidR="00695EB6" w:rsidRDefault="00695EB6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</w:t>
      </w:r>
    </w:p>
    <w:p w14:paraId="7E134046" w14:textId="244F73DA" w:rsidR="002A41BD" w:rsidRPr="00695EB6" w:rsidRDefault="002A41BD" w:rsidP="00695EB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95EB6">
        <w:rPr>
          <w:rFonts w:ascii="Arial" w:hAnsi="Arial" w:cs="Arial"/>
          <w:b/>
          <w:color w:val="000000"/>
          <w:sz w:val="22"/>
          <w:szCs w:val="22"/>
        </w:rPr>
        <w:t>Ciente, visado e de acordo com o Edital</w:t>
      </w:r>
    </w:p>
    <w:p w14:paraId="112F73B9" w14:textId="76E3FDB1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Fernando Almeida</w:t>
      </w:r>
    </w:p>
    <w:p w14:paraId="64773075" w14:textId="7EBF03F5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OAB/GO 227</w:t>
      </w:r>
      <w:r w:rsidR="002B6C88">
        <w:rPr>
          <w:rFonts w:ascii="Arial" w:hAnsi="Arial" w:cs="Arial"/>
          <w:color w:val="000000"/>
          <w:sz w:val="22"/>
          <w:szCs w:val="22"/>
        </w:rPr>
        <w:t>10</w:t>
      </w:r>
    </w:p>
    <w:p w14:paraId="2D518AFB" w14:textId="41DA5440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Procurador Municipal</w:t>
      </w:r>
    </w:p>
    <w:p w14:paraId="40445164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643CB0" w14:textId="2087E9F5" w:rsidR="009D1137" w:rsidRDefault="009D1137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270E35" w14:textId="0A58D58F" w:rsidR="00A5381D" w:rsidRDefault="00A5381D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D057B4F" w14:textId="77777777" w:rsidR="00A5381D" w:rsidRDefault="00A5381D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F691617" w14:textId="77777777" w:rsidR="009D1137" w:rsidRDefault="009D1137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3B4675" w14:textId="77777777" w:rsidR="00C62C35" w:rsidRDefault="00C62C35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3BA2E2A" w14:textId="77777777" w:rsidR="00D7271D" w:rsidRDefault="00D7271D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C3F1508" w14:textId="6828E3DB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 </w:t>
      </w:r>
    </w:p>
    <w:p w14:paraId="1B16DEC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6C358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14:paraId="6D4F5F3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0426D5" w14:textId="05A050AB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</w:t>
      </w:r>
      <w:r w:rsidR="0013497F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284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7B6E2" w14:textId="4A732CEE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CEC2C3" w14:textId="79020B75" w:rsidR="00F3057A" w:rsidRDefault="00F3057A" w:rsidP="005D26D6">
      <w:pPr>
        <w:autoSpaceDE w:val="0"/>
        <w:autoSpaceDN w:val="0"/>
        <w:adjustRightInd w:val="0"/>
        <w:jc w:val="both"/>
      </w:pPr>
      <w:r>
        <w:t xml:space="preserve">1.1 - Este termo tem por objeto a aquisição </w:t>
      </w:r>
      <w:r w:rsidR="00451856">
        <w:t>Medicamentos,</w:t>
      </w:r>
      <w:r w:rsidR="0013497F">
        <w:t xml:space="preserve"> Medicamentos Atenção Básica,</w:t>
      </w:r>
      <w:r w:rsidR="00451856">
        <w:t xml:space="preserve"> Materiais e Insumos </w:t>
      </w:r>
      <w:r w:rsidR="0013497F">
        <w:t>H</w:t>
      </w:r>
      <w:r w:rsidR="00451856">
        <w:t>ospitalares conforme processo numero 20230000600925</w:t>
      </w:r>
      <w:r w:rsidR="00A5381D">
        <w:t>,</w:t>
      </w:r>
      <w:r>
        <w:t xml:space="preserve"> para atender as necessidades da Secretaria Municipal de Saúde do Município de Heitorai Goiás, conforme especificações constantes neste Termo de Referência. </w:t>
      </w:r>
    </w:p>
    <w:p w14:paraId="7B66EF7E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652C8416" w14:textId="77777777" w:rsidR="00F3057A" w:rsidRDefault="00F3057A" w:rsidP="005D26D6">
      <w:pPr>
        <w:autoSpaceDE w:val="0"/>
        <w:autoSpaceDN w:val="0"/>
        <w:adjustRightInd w:val="0"/>
        <w:jc w:val="both"/>
      </w:pPr>
      <w:r>
        <w:t xml:space="preserve">1.2 - O julgamento será do tipo: MENOR PREÇO POR ITEM, ficando a licitante obrigada a especificar o valor unitário e total de cada item. </w:t>
      </w:r>
    </w:p>
    <w:p w14:paraId="1EF871AA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31F6F53E" w14:textId="77777777" w:rsidR="00F3057A" w:rsidRDefault="00F3057A" w:rsidP="005D26D6">
      <w:pPr>
        <w:autoSpaceDE w:val="0"/>
        <w:autoSpaceDN w:val="0"/>
        <w:adjustRightInd w:val="0"/>
        <w:jc w:val="both"/>
      </w:pPr>
      <w:r>
        <w:t xml:space="preserve">2 – JUSTIFICATIVA: </w:t>
      </w:r>
    </w:p>
    <w:p w14:paraId="0FF5641F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29171A90" w14:textId="6F5D322F" w:rsidR="000902BE" w:rsidRDefault="00F3057A" w:rsidP="005D26D6">
      <w:pPr>
        <w:autoSpaceDE w:val="0"/>
        <w:autoSpaceDN w:val="0"/>
        <w:adjustRightInd w:val="0"/>
        <w:jc w:val="both"/>
      </w:pPr>
      <w:r>
        <w:t>2.1 – Suprir as necessidades do Fundo Municipal de Saúde de Heitoraí, buscando a melhoria do atendimento Público aos cidadãos do Município, propiciando qualidade na saúde dentro da Cidade de Heitoraí.</w:t>
      </w:r>
    </w:p>
    <w:p w14:paraId="655B3679" w14:textId="77777777" w:rsidR="00F3057A" w:rsidRDefault="00F3057A" w:rsidP="005D26D6">
      <w:pPr>
        <w:autoSpaceDE w:val="0"/>
        <w:autoSpaceDN w:val="0"/>
        <w:adjustRightInd w:val="0"/>
        <w:jc w:val="both"/>
      </w:pPr>
    </w:p>
    <w:p w14:paraId="5364508E" w14:textId="39DD06DD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381D">
        <w:rPr>
          <w:sz w:val="22"/>
          <w:szCs w:val="22"/>
        </w:rPr>
        <w:t>3 – PRODUTOS:</w:t>
      </w:r>
    </w:p>
    <w:p w14:paraId="57CEC9FE" w14:textId="7745B478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8294ABE" w14:textId="73252B45" w:rsidR="00F3057A" w:rsidRPr="00A5381D" w:rsidRDefault="00F3057A" w:rsidP="005D26D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F9E482" w14:textId="65E5706D" w:rsidR="00F3057A" w:rsidRPr="00E622D9" w:rsidRDefault="009C5284" w:rsidP="00AC361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622D9">
        <w:rPr>
          <w:rFonts w:ascii="Arial" w:hAnsi="Arial" w:cs="Arial"/>
          <w:sz w:val="22"/>
          <w:szCs w:val="22"/>
        </w:rPr>
        <w:t>LOTE 1 –</w:t>
      </w:r>
      <w:r w:rsidR="00AC3611" w:rsidRPr="00E622D9">
        <w:rPr>
          <w:rFonts w:ascii="Arial" w:hAnsi="Arial" w:cs="Arial"/>
          <w:sz w:val="22"/>
          <w:szCs w:val="22"/>
        </w:rPr>
        <w:t xml:space="preserve"> MEDICAMENTOS - HOSPITALAR</w:t>
      </w:r>
    </w:p>
    <w:p w14:paraId="76027EFB" w14:textId="0CFA56F3" w:rsidR="009C5284" w:rsidRDefault="009C528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3067"/>
        <w:gridCol w:w="1925"/>
        <w:gridCol w:w="1790"/>
        <w:gridCol w:w="1204"/>
        <w:gridCol w:w="1727"/>
      </w:tblGrid>
      <w:tr w:rsidR="00AC3611" w:rsidRPr="00E622D9" w14:paraId="51E2E1D5" w14:textId="77777777" w:rsidTr="00E622D9">
        <w:trPr>
          <w:trHeight w:val="58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C1E3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C01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ESPECIFICAÇÕES TÉCNICAS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C39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 DE</w:t>
            </w: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FORNECIMENTO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6F3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QUANTITATIVO</w:t>
            </w: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SOLICITADO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A9F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</w:t>
            </w: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UNITÁRIO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455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</w:t>
            </w:r>
            <w:r w:rsidRPr="00AC36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TOTAL</w:t>
            </w:r>
          </w:p>
        </w:tc>
      </w:tr>
      <w:tr w:rsidR="00AC3611" w:rsidRPr="00E622D9" w14:paraId="49A7C595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E851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3AB1A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Acebrofilina xarope adulto 120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DAB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6E6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11E7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R$ 11,53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914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R$ 1.153,00 </w:t>
            </w:r>
          </w:p>
        </w:tc>
      </w:tr>
      <w:tr w:rsidR="00AC3611" w:rsidRPr="00E622D9" w14:paraId="186F8FAD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3CF1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C05F6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Ácido ascórbico inj. 500 mg 5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841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1120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DF8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R$ 5,11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4117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R$ 7.665,00 </w:t>
            </w:r>
          </w:p>
        </w:tc>
      </w:tr>
      <w:tr w:rsidR="00AC3611" w:rsidRPr="00E622D9" w14:paraId="510439D7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79A3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1CEC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Aminofilina 0,24 MG inj. 10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8DF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C6F3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404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R$ 18,73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0C22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R$ 14.984,00 </w:t>
            </w:r>
          </w:p>
        </w:tc>
      </w:tr>
      <w:tr w:rsidR="00AC3611" w:rsidRPr="00E622D9" w14:paraId="450A401A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BBC6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B5D2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Benzilpenicilina Benzatina Pó 1.200.000 UI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A184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frascos/amp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301B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6793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R$ 14,47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013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R$ 14.470,00 </w:t>
            </w:r>
          </w:p>
        </w:tc>
      </w:tr>
      <w:tr w:rsidR="00AC3611" w:rsidRPr="00E622D9" w14:paraId="762F7536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9EF1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68120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Brometo Ipratropio Sol. 0,25 mg/mL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89C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frascos/amp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7944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407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R$ 2,48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2DDA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R$ 124,00 </w:t>
            </w:r>
          </w:p>
        </w:tc>
      </w:tr>
      <w:tr w:rsidR="00AC3611" w:rsidRPr="00E622D9" w14:paraId="242BD0F1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0958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507BA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Bromoprida injetável 5mg/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407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E8A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4DC1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R$ 4,14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CFEE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R$ 4.140,00 </w:t>
            </w:r>
          </w:p>
        </w:tc>
      </w:tr>
      <w:tr w:rsidR="00AC3611" w:rsidRPr="00E622D9" w14:paraId="573500EE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B6C0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CA835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Carvão Vegetal ativado 250 gr pó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B44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Pote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AA68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01A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R$ 50,63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06EB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R$ 202,52 </w:t>
            </w:r>
          </w:p>
        </w:tc>
      </w:tr>
      <w:tr w:rsidR="00AC3611" w:rsidRPr="00E622D9" w14:paraId="10A0E10B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1941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BDFD2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Ceftriaxona inj. 1 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6597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5D2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BE7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R$ 5,37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BD90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R$ 10.740,00 </w:t>
            </w:r>
          </w:p>
        </w:tc>
      </w:tr>
      <w:tr w:rsidR="00AC3611" w:rsidRPr="00E622D9" w14:paraId="1E0BE8D2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292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B16D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Cimetidina 150 mg/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85A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367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D15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R$ 2,04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4C9B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R$ 2.040,00 </w:t>
            </w:r>
          </w:p>
        </w:tc>
      </w:tr>
      <w:tr w:rsidR="00AC3611" w:rsidRPr="00E622D9" w14:paraId="6AD18591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F8A9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B06F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Ciprofloxacino solução INJ. 400MG Bolsa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E4E6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32C45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6454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R$ 34,80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BC7E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R$ 14.616,00 </w:t>
            </w:r>
          </w:p>
        </w:tc>
      </w:tr>
      <w:tr w:rsidR="00AC3611" w:rsidRPr="00E622D9" w14:paraId="58AEF973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0DE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82511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Cloridrato De Amiodarona 150 mg 3 mL injetável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E85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9F4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5580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R$ 4,13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E9F3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R$ 826,00 </w:t>
            </w:r>
          </w:p>
        </w:tc>
      </w:tr>
      <w:tr w:rsidR="00AC3611" w:rsidRPr="00E622D9" w14:paraId="6292D01A" w14:textId="77777777" w:rsidTr="00E622D9">
        <w:trPr>
          <w:trHeight w:val="5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4996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E799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Cloridrato de Lidocaína sem vasoconstritor 2% sol injetável frasco 20mL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D856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 /Amp.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318A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4C76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R$ 19,40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1CDD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R$ 1.940,00 </w:t>
            </w:r>
          </w:p>
        </w:tc>
      </w:tr>
      <w:tr w:rsidR="00AC3611" w:rsidRPr="00E622D9" w14:paraId="0718453D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603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617F6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Cloridrato de ondansetrona 2mg/gml 2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22D7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79DD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F89B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R$ 5,93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2140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R$ 5.930,00 </w:t>
            </w:r>
          </w:p>
        </w:tc>
      </w:tr>
      <w:tr w:rsidR="00AC3611" w:rsidRPr="00E622D9" w14:paraId="5411D629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4FB1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0A713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Cloridrato de Prometazina 25mg/mL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64CF5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30A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C58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R$ 6,20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D52E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R$ 3.100,00 </w:t>
            </w:r>
          </w:p>
        </w:tc>
      </w:tr>
      <w:tr w:rsidR="00AC3611" w:rsidRPr="00E622D9" w14:paraId="48CC72D1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1BAD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A6D34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Colagenase com cloranfenicol bisnag 10g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313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Bisnaga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F63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FFF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R$ 25,40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3665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R$ 1.270,00 </w:t>
            </w:r>
          </w:p>
        </w:tc>
      </w:tr>
      <w:tr w:rsidR="00AC3611" w:rsidRPr="00E622D9" w14:paraId="1BF4D152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A99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0F9B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Complexo B injetável 2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74C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D4E2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608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R$ 8,11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ECDA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R$ 16.220,00 </w:t>
            </w:r>
          </w:p>
        </w:tc>
      </w:tr>
      <w:tr w:rsidR="00AC3611" w:rsidRPr="00E622D9" w14:paraId="7683BB1C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EF31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351D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Dexametasona 2mg/ mL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F7F5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E6D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31C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R$ 3,45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F9CE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R$ 20.700,00 </w:t>
            </w:r>
          </w:p>
        </w:tc>
      </w:tr>
      <w:tr w:rsidR="00AC3611" w:rsidRPr="00E622D9" w14:paraId="5637F8CD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15E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B657C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Diclofenaco sódico 75 mg/2 mL injetável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117B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7C73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3170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R$ 2,88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0CE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R$ 1.440,00 </w:t>
            </w:r>
          </w:p>
        </w:tc>
      </w:tr>
      <w:tr w:rsidR="00AC3611" w:rsidRPr="00E622D9" w14:paraId="0A8F88C9" w14:textId="77777777" w:rsidTr="00E622D9">
        <w:trPr>
          <w:trHeight w:val="8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B15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C493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Dimenidrinato + cloridrato de piridoxina solução inj. 1 mL uso intramuscular (Dramin B6)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376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4824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7E9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R$ 9,40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F5C2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R$ 2.820,00 </w:t>
            </w:r>
          </w:p>
        </w:tc>
      </w:tr>
      <w:tr w:rsidR="00AC3611" w:rsidRPr="00E622D9" w14:paraId="0731D0FF" w14:textId="77777777" w:rsidTr="00E622D9">
        <w:trPr>
          <w:trHeight w:val="61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2C1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04A4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Dipirona monohidratada injetável 500mg/mL inj. 2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AD29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D712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AA28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R$ 4,14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328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R$ 8.280,00 </w:t>
            </w:r>
          </w:p>
        </w:tc>
      </w:tr>
      <w:tr w:rsidR="00AC3611" w:rsidRPr="00E622D9" w14:paraId="760FADE2" w14:textId="77777777" w:rsidTr="00E622D9">
        <w:trPr>
          <w:trHeight w:val="88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B799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5D1D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Dipirona sodica+brometo de n-butilescopolamina solução inj. 5 mL (Buscopam cpt)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4F16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14B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EC7D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R$ 5,09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596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R$ 5.090,00 </w:t>
            </w:r>
          </w:p>
        </w:tc>
      </w:tr>
      <w:tr w:rsidR="00AC3611" w:rsidRPr="00E622D9" w14:paraId="51811B64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EBA8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9799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Fleet enema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982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0CA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24A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R$ 8,08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DBE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R$ 242,40 </w:t>
            </w:r>
          </w:p>
        </w:tc>
      </w:tr>
      <w:tr w:rsidR="00AC3611" w:rsidRPr="00E622D9" w14:paraId="0498796C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B4A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43987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Floratil  200 mg 6 envelopes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9A0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Envelope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E76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1992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R$ 15,12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8B7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R$ 1.512,00 </w:t>
            </w:r>
          </w:p>
        </w:tc>
      </w:tr>
      <w:tr w:rsidR="00AC3611" w:rsidRPr="00E622D9" w14:paraId="7E16ED47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D203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3BC9E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Fosfato dissódico de dexametasona 4mg/mL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D915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FD2B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B43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R$ 4,96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739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R$ 4.960,00 </w:t>
            </w:r>
          </w:p>
        </w:tc>
      </w:tr>
      <w:tr w:rsidR="00AC3611" w:rsidRPr="00E622D9" w14:paraId="5D4258FD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9B32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BC540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Furosemida 10 mg/mL 2 ml injetável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B046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51A0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3FE8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R$ 4,65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8F45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R$ 2.325,00 </w:t>
            </w:r>
          </w:p>
        </w:tc>
      </w:tr>
      <w:tr w:rsidR="00AC3611" w:rsidRPr="00E622D9" w14:paraId="393AAB6F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C24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9B2B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Glicose 25% 10 mL injetável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B31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Frasco/amp.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27F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D078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R$ 1,16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7829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R$ 464,00 </w:t>
            </w:r>
          </w:p>
        </w:tc>
      </w:tr>
      <w:tr w:rsidR="00AC3611" w:rsidRPr="00E622D9" w14:paraId="3E1529A8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F987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8F096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Glicose 50% 10 mL injetável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7EC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Frasco/amp.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6CC1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198B5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R$ 1,16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C0A55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R$ 232,00 </w:t>
            </w:r>
          </w:p>
        </w:tc>
      </w:tr>
      <w:tr w:rsidR="00AC3611" w:rsidRPr="00E622D9" w14:paraId="62DFD6F4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BF68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C953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Óleo de girassol 200 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41E7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 de 200 ml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8BB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E0F2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R$ 25,10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8332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R$ 502,00 </w:t>
            </w:r>
          </w:p>
        </w:tc>
      </w:tr>
      <w:tr w:rsidR="00AC3611" w:rsidRPr="00E622D9" w14:paraId="3C0022A0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42D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9AD5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Omeprazol 40 mg Pó liófilo injetável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3BDF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B656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FA0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R$ 17,57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C1F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R$ 14.056,00 </w:t>
            </w:r>
          </w:p>
        </w:tc>
      </w:tr>
      <w:tr w:rsidR="00AC3611" w:rsidRPr="00E622D9" w14:paraId="41F25CAA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D396D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0FA9F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Simeticona gotas 75 mg/ml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B482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BE85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57B3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R$ 18,85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4A9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R$ 942,50 </w:t>
            </w:r>
          </w:p>
        </w:tc>
      </w:tr>
      <w:tr w:rsidR="00AC3611" w:rsidRPr="00E622D9" w14:paraId="7FFDFE15" w14:textId="77777777" w:rsidTr="00E622D9">
        <w:trPr>
          <w:trHeight w:val="5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C43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5A3D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Soro fisiologico 0,9% sol. Injetável 100 mL sistema fechado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9638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EE2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4.500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4898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R$ 8,87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3E05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R$ 39.915,00 </w:t>
            </w:r>
          </w:p>
        </w:tc>
      </w:tr>
      <w:tr w:rsidR="00AC3611" w:rsidRPr="00E622D9" w14:paraId="36EB8687" w14:textId="77777777" w:rsidTr="00E622D9">
        <w:trPr>
          <w:trHeight w:val="5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97BA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920E9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Soro fisiologico 0,9% sol. Injetável 250 mL sistema fechado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07EC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AD5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2DD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R$ 11,51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6093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R$ 57.550,00 </w:t>
            </w:r>
          </w:p>
        </w:tc>
      </w:tr>
      <w:tr w:rsidR="00AC3611" w:rsidRPr="00E622D9" w14:paraId="43D8B88F" w14:textId="77777777" w:rsidTr="00E622D9">
        <w:trPr>
          <w:trHeight w:val="5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A7D6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77876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Soro fisiologico 0,9% sol. Injetável 500 mL sistema fechado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517CB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80D1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5.500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0A2F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R$ 14,54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9FF0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R$ 79.970,00 </w:t>
            </w:r>
          </w:p>
        </w:tc>
      </w:tr>
      <w:tr w:rsidR="00AC3611" w:rsidRPr="00E622D9" w14:paraId="50CAAE5D" w14:textId="77777777" w:rsidTr="00E622D9">
        <w:trPr>
          <w:trHeight w:val="58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D0EB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F78B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Succinato sódico de hidrocortisona 500mg pó/sol injetável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A558F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Frasco/amp.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FC0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8C43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R$ 9,78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C4D4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R$ 7.824,00 </w:t>
            </w:r>
          </w:p>
        </w:tc>
      </w:tr>
      <w:tr w:rsidR="00AC3611" w:rsidRPr="00E622D9" w14:paraId="475318D2" w14:textId="77777777" w:rsidTr="00E622D9">
        <w:trPr>
          <w:trHeight w:val="29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00C3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15912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Sulfadiazina de prata 400 gr Pasta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2DF22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Pote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DBCA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AB65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R$ 80,28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0469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R$ 4.014,00 </w:t>
            </w:r>
          </w:p>
        </w:tc>
      </w:tr>
      <w:tr w:rsidR="00AC3611" w:rsidRPr="00E622D9" w14:paraId="3BF481DA" w14:textId="77777777" w:rsidTr="00E622D9">
        <w:trPr>
          <w:trHeight w:val="82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009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5615" w14:textId="77777777" w:rsidR="00AC3611" w:rsidRPr="00AC3611" w:rsidRDefault="00AC3611" w:rsidP="00AC361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Tenoxicam 20 mg, pó liofilizado para solução injetável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355AC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Frasco/amp.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A6C7E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02C7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R$ 22,98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46070" w14:textId="77777777" w:rsidR="00AC3611" w:rsidRPr="00AC3611" w:rsidRDefault="00AC3611" w:rsidP="00AC361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C3611">
              <w:rPr>
                <w:rFonts w:ascii="Arial" w:hAnsi="Arial" w:cs="Arial"/>
                <w:color w:val="000000"/>
                <w:sz w:val="22"/>
                <w:szCs w:val="22"/>
              </w:rPr>
              <w:t xml:space="preserve">R$ 22.980,00 </w:t>
            </w:r>
          </w:p>
        </w:tc>
      </w:tr>
    </w:tbl>
    <w:p w14:paraId="7AE65143" w14:textId="2E16EEB9" w:rsidR="009C5284" w:rsidRDefault="009C528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D102FA" w14:textId="2D6C0D82" w:rsidR="00AC3611" w:rsidRDefault="00AC3611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B52F9B2" w14:textId="0821BF05" w:rsidR="00AC3611" w:rsidRPr="00E622D9" w:rsidRDefault="00AC3611" w:rsidP="00AC361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622D9">
        <w:rPr>
          <w:rFonts w:ascii="Arial" w:hAnsi="Arial" w:cs="Arial"/>
          <w:sz w:val="22"/>
          <w:szCs w:val="22"/>
        </w:rPr>
        <w:t xml:space="preserve">LOTE 2 – </w:t>
      </w:r>
      <w:r w:rsidR="00E622D9" w:rsidRPr="00E622D9">
        <w:rPr>
          <w:rFonts w:ascii="Arial" w:hAnsi="Arial" w:cs="Arial"/>
          <w:sz w:val="22"/>
          <w:szCs w:val="22"/>
        </w:rPr>
        <w:t>MEDICAMENTOS - ATENÇÃO BASICA</w:t>
      </w:r>
    </w:p>
    <w:p w14:paraId="2590215E" w14:textId="208E3C5B" w:rsidR="00E622D9" w:rsidRDefault="00E622D9" w:rsidP="00AC361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2800"/>
        <w:gridCol w:w="1925"/>
        <w:gridCol w:w="1790"/>
        <w:gridCol w:w="1204"/>
        <w:gridCol w:w="1496"/>
      </w:tblGrid>
      <w:tr w:rsidR="00E622D9" w:rsidRPr="00E622D9" w14:paraId="7405130C" w14:textId="77777777" w:rsidTr="00E622D9">
        <w:trPr>
          <w:trHeight w:val="58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B2B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6D2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ESPECIFICAÇÕES TÉCNICAS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340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 DE</w:t>
            </w: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FORNECIMENTO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FE51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QUANTITATIVO</w:t>
            </w: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SOLICITADO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4EF0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</w:t>
            </w: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UNITÁRIO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146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</w:t>
            </w: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TOTAL</w:t>
            </w:r>
          </w:p>
        </w:tc>
      </w:tr>
      <w:tr w:rsidR="00E622D9" w:rsidRPr="00E622D9" w14:paraId="2E508FB8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B89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0479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Ácido Acetil Salicílico 100mg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4F5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25C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4DA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E1F3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R$ 440,00 </w:t>
            </w:r>
          </w:p>
        </w:tc>
      </w:tr>
      <w:tr w:rsidR="00E622D9" w:rsidRPr="00E622D9" w14:paraId="61F372C5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660B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CC71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Atenolol 50mg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AAB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734D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3A83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R$ 1,15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882E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R$ 4.600,00 </w:t>
            </w:r>
          </w:p>
        </w:tc>
      </w:tr>
      <w:tr w:rsidR="00E622D9" w:rsidRPr="00E622D9" w14:paraId="086FAA3D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6E40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5DE8A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Bensilato de Anlodipino 10mg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4EB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A29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3C9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B921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R$ 340,00 </w:t>
            </w:r>
          </w:p>
        </w:tc>
      </w:tr>
      <w:tr w:rsidR="00E622D9" w:rsidRPr="00E622D9" w14:paraId="673972FC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296A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9D91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Bensilato de Anlodipino 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8F93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0BA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AB0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770A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R$ 390,00 </w:t>
            </w:r>
          </w:p>
        </w:tc>
      </w:tr>
      <w:tr w:rsidR="00E622D9" w:rsidRPr="00E622D9" w14:paraId="1D35C286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D0FE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8E3E6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Captopril 25mg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B982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86FA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0139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4AF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R$ 720,00 </w:t>
            </w:r>
          </w:p>
        </w:tc>
      </w:tr>
      <w:tr w:rsidR="00E622D9" w:rsidRPr="00E622D9" w14:paraId="050068A2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56C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46A4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Carbamazepina 200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C63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EE2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C3D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734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R$ 1.000,00 </w:t>
            </w:r>
          </w:p>
        </w:tc>
      </w:tr>
      <w:tr w:rsidR="00E622D9" w:rsidRPr="00E622D9" w14:paraId="7AEFD4C3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B48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CF9FC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Carvedilol 6,25mg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F091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C1A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EC92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R$ 0,23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8166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R$ 690,00 </w:t>
            </w:r>
          </w:p>
        </w:tc>
      </w:tr>
      <w:tr w:rsidR="00E622D9" w:rsidRPr="00E622D9" w14:paraId="25C552AA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465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10B6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Cloridrato de Ambroxol Xpe. 30mg/5mL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AC3D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747D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C3F2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R$ 12,12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F081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R$ 1.212,00 </w:t>
            </w:r>
          </w:p>
        </w:tc>
      </w:tr>
      <w:tr w:rsidR="00E622D9" w:rsidRPr="00E622D9" w14:paraId="2D712944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F91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673D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Cloridrato De Amiodarona 200mg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24E4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0C4D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C52E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5873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R$ 520,00 </w:t>
            </w:r>
          </w:p>
        </w:tc>
      </w:tr>
      <w:tr w:rsidR="00E622D9" w:rsidRPr="00E622D9" w14:paraId="403AEE05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D8D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805B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Cloridrato de Metformina 850 mg comp. ver.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EB2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C93E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E35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R$ 1,86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9C0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R$ 11.160,00 </w:t>
            </w:r>
          </w:p>
        </w:tc>
      </w:tr>
      <w:tr w:rsidR="00E622D9" w:rsidRPr="00E622D9" w14:paraId="301F9A58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A0D1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5B619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Diazepam 10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7CF7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0230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DF42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5AC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R$ 320,00 </w:t>
            </w:r>
          </w:p>
        </w:tc>
      </w:tr>
      <w:tr w:rsidR="00E622D9" w:rsidRPr="00E622D9" w14:paraId="25A45C21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01F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BB44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Dipirona Sódica comprimido 500mg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1007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8F4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27F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R$ 0,26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485F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R$ 2.080,00 </w:t>
            </w:r>
          </w:p>
        </w:tc>
      </w:tr>
      <w:tr w:rsidR="00E622D9" w:rsidRPr="00E622D9" w14:paraId="0B077E73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1A1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86508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Dipirona Sódica gotas 10ml Solução 500mg/mL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AFB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923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314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R$ 3,57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929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R$ 714,00 </w:t>
            </w:r>
          </w:p>
        </w:tc>
      </w:tr>
      <w:tr w:rsidR="00E622D9" w:rsidRPr="00E622D9" w14:paraId="0345CF26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AB6F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6D5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Furosemida 40mg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5D6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C28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C94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R$ 0,21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F810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R$ 840,00 </w:t>
            </w:r>
          </w:p>
        </w:tc>
      </w:tr>
      <w:tr w:rsidR="00E622D9" w:rsidRPr="00E622D9" w14:paraId="0473C5BC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8A3F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3FA8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Glibenclamida 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1E35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BCCE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D37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AC35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R$ 110,00 </w:t>
            </w:r>
          </w:p>
        </w:tc>
      </w:tr>
      <w:tr w:rsidR="00E622D9" w:rsidRPr="00E622D9" w14:paraId="20A9284F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5F7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C2B79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Hidroclorotiazida 25mg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CB99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C0C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73D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138B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R$ 550,00 </w:t>
            </w:r>
          </w:p>
        </w:tc>
      </w:tr>
      <w:tr w:rsidR="00E622D9" w:rsidRPr="00E622D9" w14:paraId="6090E672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C2D2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EB75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Ibuprofeno 600mg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1F3D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4878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0FD2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C54D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R$ 1.560,00 </w:t>
            </w:r>
          </w:p>
        </w:tc>
      </w:tr>
      <w:tr w:rsidR="00E622D9" w:rsidRPr="00E622D9" w14:paraId="12281E19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591E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5497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Ivermectina 6mg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60BB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CEDD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CE99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R$ 2,11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C86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R$ 1.055,00 </w:t>
            </w:r>
          </w:p>
        </w:tc>
      </w:tr>
      <w:tr w:rsidR="00E622D9" w:rsidRPr="00E622D9" w14:paraId="496E6414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75B6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72B5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Loratadina 10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5FF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2961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51C7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E3D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R$ 620,00 </w:t>
            </w:r>
          </w:p>
        </w:tc>
      </w:tr>
      <w:tr w:rsidR="00E622D9" w:rsidRPr="00E622D9" w14:paraId="76DCFD46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23D3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3AAE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Losartana Potássica 50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ED49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90B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5DF1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BC76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R$ 1.700,00 </w:t>
            </w:r>
          </w:p>
        </w:tc>
      </w:tr>
      <w:tr w:rsidR="00E622D9" w:rsidRPr="00E622D9" w14:paraId="25E1DFAD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5E3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53516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Maleato de Dexclorfeniramina 2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2483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81FF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E5DD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R$ 0,42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282D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R$ 210,00 </w:t>
            </w:r>
          </w:p>
        </w:tc>
      </w:tr>
      <w:tr w:rsidR="00E622D9" w:rsidRPr="00E622D9" w14:paraId="5675045F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AF7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E23E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Maleato de Dexclorfeniramina Xpe. 0,4mg/mL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3125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3051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543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R$ 3,10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73B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R$ 155,00 </w:t>
            </w:r>
          </w:p>
        </w:tc>
      </w:tr>
      <w:tr w:rsidR="00E622D9" w:rsidRPr="00E622D9" w14:paraId="6237131D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59DC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1EEDF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Maleato De Enalapril 10mg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5C13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263E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E5CB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D31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R$ 420,00 </w:t>
            </w:r>
          </w:p>
        </w:tc>
      </w:tr>
      <w:tr w:rsidR="00E622D9" w:rsidRPr="00E622D9" w14:paraId="58C7E136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1FB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F9E8D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Maleato De Enalapril 20mg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820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33BA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724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C3E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R$ 900,00 </w:t>
            </w:r>
          </w:p>
        </w:tc>
      </w:tr>
      <w:tr w:rsidR="00E622D9" w:rsidRPr="00E622D9" w14:paraId="3A26F3D2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7B73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E10C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Paracetamol Cpr. rev. 500mg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24CF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B39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D3D6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F76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R$ 2.600,00 </w:t>
            </w:r>
          </w:p>
        </w:tc>
      </w:tr>
      <w:tr w:rsidR="00E622D9" w:rsidRPr="00E622D9" w14:paraId="7F2B4274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47FE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AA43E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Paracetamol Sol. 200m/g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BBFA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36CE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6165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R$ 5,16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C0F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R$ 1.032,00 </w:t>
            </w:r>
          </w:p>
        </w:tc>
      </w:tr>
      <w:tr w:rsidR="00E622D9" w:rsidRPr="00E622D9" w14:paraId="645A5625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58F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139B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Prednisona 20mg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028A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842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9F2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R$ 0,44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6B21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R$ 660,00 </w:t>
            </w:r>
          </w:p>
        </w:tc>
      </w:tr>
      <w:tr w:rsidR="00E622D9" w:rsidRPr="00E622D9" w14:paraId="4A373609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C21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D54AD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Prednisona 5mg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61C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16BC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876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AF7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R$ 150,00 </w:t>
            </w:r>
          </w:p>
        </w:tc>
      </w:tr>
      <w:tr w:rsidR="00E622D9" w:rsidRPr="00E622D9" w14:paraId="376CEE66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D92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68301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Sais P/ Reidratação Oral Pó p/ Solução 27,9g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AA2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Sachê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B6D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B4F1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R$ 1,86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6F2C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R$ 1.488,00 </w:t>
            </w:r>
          </w:p>
        </w:tc>
      </w:tr>
      <w:tr w:rsidR="00E622D9" w:rsidRPr="00E622D9" w14:paraId="514EB39C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28FA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ECAC6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Sinvastatina 20 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C92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1972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FCA4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R$ 0,18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F878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R$ 1.800,00 </w:t>
            </w:r>
          </w:p>
        </w:tc>
      </w:tr>
      <w:tr w:rsidR="00E622D9" w:rsidRPr="00E622D9" w14:paraId="40564AD8" w14:textId="77777777" w:rsidTr="00E622D9">
        <w:trPr>
          <w:trHeight w:val="29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D4DA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BB4F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Sulfato Ferroso Cpr. rev. 40mg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6B60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9C0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99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R$ 0,13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3E5D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R$ 195,00 </w:t>
            </w:r>
          </w:p>
        </w:tc>
      </w:tr>
    </w:tbl>
    <w:p w14:paraId="0BAE386B" w14:textId="77777777" w:rsidR="00E622D9" w:rsidRPr="00A5381D" w:rsidRDefault="00E622D9" w:rsidP="00AC361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54F0227" w14:textId="5EDCD0DD" w:rsidR="00AC3611" w:rsidRDefault="00AC3611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99CEFC" w14:textId="26A641EF" w:rsidR="00E622D9" w:rsidRDefault="00E622D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33C43FE" w14:textId="50E11250" w:rsidR="00E622D9" w:rsidRDefault="00E622D9" w:rsidP="00E622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622D9">
        <w:rPr>
          <w:rFonts w:ascii="Arial" w:hAnsi="Arial" w:cs="Arial"/>
          <w:sz w:val="22"/>
          <w:szCs w:val="22"/>
        </w:rPr>
        <w:t>LOTE 3 – MATERIAIS E INSUMOS</w:t>
      </w:r>
      <w:r w:rsidR="0013497F">
        <w:rPr>
          <w:rFonts w:ascii="Arial" w:hAnsi="Arial" w:cs="Arial"/>
          <w:sz w:val="22"/>
          <w:szCs w:val="22"/>
        </w:rPr>
        <w:t xml:space="preserve"> HOSPITALARES</w:t>
      </w:r>
    </w:p>
    <w:p w14:paraId="212F4092" w14:textId="77777777" w:rsidR="00E622D9" w:rsidRPr="00E622D9" w:rsidRDefault="00E622D9" w:rsidP="00E622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055EABB" w14:textId="7B1AADFE" w:rsidR="00E622D9" w:rsidRDefault="00E622D9" w:rsidP="00E622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36"/>
        <w:gridCol w:w="1925"/>
        <w:gridCol w:w="1790"/>
        <w:gridCol w:w="1204"/>
        <w:gridCol w:w="1441"/>
      </w:tblGrid>
      <w:tr w:rsidR="00E622D9" w:rsidRPr="00E622D9" w14:paraId="0C7CA121" w14:textId="77777777" w:rsidTr="00E622D9">
        <w:trPr>
          <w:trHeight w:val="59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921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21AF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ESPECIFICAÇÕES TÉCNICAS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FA4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UNIDADE DE</w:t>
            </w: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FORNECIMENTO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38E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QUANTITATIVO</w:t>
            </w: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SOLICITADO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18E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</w:t>
            </w: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UNITÁRIO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52B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PREÇO</w:t>
            </w:r>
            <w:r w:rsidRPr="00E622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TOTAL</w:t>
            </w:r>
          </w:p>
        </w:tc>
      </w:tr>
      <w:tr w:rsidR="00E622D9" w:rsidRPr="00E622D9" w14:paraId="78B31A3C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2B6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31184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Agulha 13 x 4,5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3B04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280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07D7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A635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R$ 1.820,00 </w:t>
            </w:r>
          </w:p>
        </w:tc>
      </w:tr>
      <w:tr w:rsidR="00E622D9" w:rsidRPr="00E622D9" w14:paraId="1813C061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2712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A9FE2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Agulha 25 x 7,0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470F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EF26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FDA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D3F5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R$ 1.820,00 </w:t>
            </w:r>
          </w:p>
        </w:tc>
      </w:tr>
      <w:tr w:rsidR="00E622D9" w:rsidRPr="00E622D9" w14:paraId="28D6EBFD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FF9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4053D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Agulha 25 x 8,0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CB6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D0AE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7392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73CD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R$ 1.820,00 </w:t>
            </w:r>
          </w:p>
        </w:tc>
      </w:tr>
      <w:tr w:rsidR="00E622D9" w:rsidRPr="00E622D9" w14:paraId="14EDE904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0C7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437D6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Agulha 40 x 1,2 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EBC1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2DD2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A10E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R$ 1,05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8616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R$ 2.100,00 </w:t>
            </w:r>
          </w:p>
        </w:tc>
      </w:tr>
      <w:tr w:rsidR="00E622D9" w:rsidRPr="00E622D9" w14:paraId="038EE317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F93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DC96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Agulha hipodérmica 0,55 x 20 24g 3/4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F562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48E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2EC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R$ 0,91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104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R$ 1.820,00 </w:t>
            </w:r>
          </w:p>
        </w:tc>
      </w:tr>
      <w:tr w:rsidR="00E622D9" w:rsidRPr="00E622D9" w14:paraId="362CA173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A896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6EA8B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Algodão hidrófilo 500 gr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0CF6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28F6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3E6C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R$ 22,68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8B53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R$ 907,20 </w:t>
            </w:r>
          </w:p>
        </w:tc>
      </w:tr>
      <w:tr w:rsidR="00E622D9" w:rsidRPr="00E622D9" w14:paraId="7F497653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A818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268F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Atadura crepom 10 cm 13 fios 1.80m bio textil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C01D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Pocote com 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01A7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C39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R$ 28,15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22B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R$ 2.815,00 </w:t>
            </w:r>
          </w:p>
        </w:tc>
      </w:tr>
      <w:tr w:rsidR="00E622D9" w:rsidRPr="00E622D9" w14:paraId="4F6F4199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D5DC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F029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Atadura de crepe 10 ou 12 cm x 1,2cm 13 fios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56A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Pacote com 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6CF0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1823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R$ 16,62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017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R$ 831,00 </w:t>
            </w:r>
          </w:p>
        </w:tc>
      </w:tr>
      <w:tr w:rsidR="00E622D9" w:rsidRPr="00E622D9" w14:paraId="7CA70217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469F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0B56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Cateter descartável n° 22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9BD9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C0B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0002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R$ 1,26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3942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R$ 252,00 </w:t>
            </w:r>
          </w:p>
        </w:tc>
      </w:tr>
      <w:tr w:rsidR="00E622D9" w:rsidRPr="00E622D9" w14:paraId="44C3C483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247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C9AB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Cateter descartável n° 24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44FD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7666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ACC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R$ 1,40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4D6D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R$ 1.400,00 </w:t>
            </w:r>
          </w:p>
        </w:tc>
      </w:tr>
      <w:tr w:rsidR="00E622D9" w:rsidRPr="00E622D9" w14:paraId="5EF3AF57" w14:textId="77777777" w:rsidTr="00E622D9">
        <w:trPr>
          <w:trHeight w:val="115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6A27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9703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Compressas de gaze hidrófila estrela não estéril, com 500 unidades, 8 camadas 5 dobras, 13 fios por cm²,15 cm x 30 cm,7,5 cm x 7,5 cm (fechada)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4F12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Pacote com 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65A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D3EA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R$ 49,08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EF0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R$ 4.908,00 </w:t>
            </w:r>
          </w:p>
        </w:tc>
      </w:tr>
      <w:tr w:rsidR="00E622D9" w:rsidRPr="00E622D9" w14:paraId="72EF1CBF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A879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10778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Descartex grande 20 L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86F5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5A4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874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R$ 10,34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D2E1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R$ 620,40 </w:t>
            </w:r>
          </w:p>
        </w:tc>
      </w:tr>
      <w:tr w:rsidR="00E622D9" w:rsidRPr="00E622D9" w14:paraId="439BC9BF" w14:textId="77777777" w:rsidTr="00E622D9">
        <w:trPr>
          <w:trHeight w:val="7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C24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C1A3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Equipo macrogotas com injetor lateral adulto tampa Luer slip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76D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9BE4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446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R$ 2,22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BC2C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R$ 6.660,00 </w:t>
            </w:r>
          </w:p>
        </w:tc>
      </w:tr>
      <w:tr w:rsidR="00E622D9" w:rsidRPr="00E622D9" w14:paraId="1203EE03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7777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9462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Esparadrapo 10 x 4,5 c/ capa dura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C404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D07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FFAD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R$ 16,62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E31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R$ 4.986,00 </w:t>
            </w:r>
          </w:p>
        </w:tc>
      </w:tr>
      <w:tr w:rsidR="00E622D9" w:rsidRPr="00E622D9" w14:paraId="5E3A8CE5" w14:textId="77777777" w:rsidTr="00E622D9">
        <w:trPr>
          <w:trHeight w:val="63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A31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34D1A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Esparadrapo fita hipoalérgica microporoso 0,5cmx10m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843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D41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9B4C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R$ 15,52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9AC0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R$ 1.552,00 </w:t>
            </w:r>
          </w:p>
        </w:tc>
      </w:tr>
      <w:tr w:rsidR="00E622D9" w:rsidRPr="00E622D9" w14:paraId="50FA5AD4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C180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31239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Filme para RAIO, 35X 43 cm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EDF5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BCC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CF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R$ 9,16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5AB5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R$ 3.664,00 </w:t>
            </w:r>
          </w:p>
        </w:tc>
      </w:tr>
      <w:tr w:rsidR="00E622D9" w:rsidRPr="00E622D9" w14:paraId="074E81C7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B626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A54F8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Filme para RAIO-X, 13 x18 cm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823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375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E4AD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R$ 0,97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CBD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R$ 388,00 </w:t>
            </w:r>
          </w:p>
        </w:tc>
      </w:tr>
      <w:tr w:rsidR="00E622D9" w:rsidRPr="00E622D9" w14:paraId="2A4F21C8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5746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E72D9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Filme para RAIO-X, 24x30 cm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8BED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B11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CE83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R$ 4,17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67C6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R$ 2.085,00 </w:t>
            </w:r>
          </w:p>
        </w:tc>
      </w:tr>
      <w:tr w:rsidR="00E622D9" w:rsidRPr="00E622D9" w14:paraId="11B07BA7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FCF7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0CD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Filme para RAIO-X, 35X35 cm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03A9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811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8CE6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R$ 7,20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519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R$ 2.880,00 </w:t>
            </w:r>
          </w:p>
        </w:tc>
      </w:tr>
      <w:tr w:rsidR="00E622D9" w:rsidRPr="00E622D9" w14:paraId="71A711E4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63D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66B4D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Fita p/ teste de glicose Accu check active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F0DB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Caixa com 50 tiras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CF2E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04DB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R$ 90,82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1E9E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R$ 9.082,00 </w:t>
            </w:r>
          </w:p>
        </w:tc>
      </w:tr>
      <w:tr w:rsidR="00E622D9" w:rsidRPr="00E622D9" w14:paraId="7610781D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642E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612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Fita teste glicose G Tech lite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7CDD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Caixa com 50 tiras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1447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C776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R$ 43,68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C785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R$ 4.368,00 </w:t>
            </w:r>
          </w:p>
        </w:tc>
      </w:tr>
      <w:tr w:rsidR="00E622D9" w:rsidRPr="00E622D9" w14:paraId="6D91BF52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F5A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0BDF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Fita teste glicose On call plus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646F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Caixa com 50 tiras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8E7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B247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R$ 43,33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2075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R$ 4.333,00 </w:t>
            </w:r>
          </w:p>
        </w:tc>
      </w:tr>
      <w:tr w:rsidR="00E622D9" w:rsidRPr="00E622D9" w14:paraId="6AA6642A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97B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02BF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Fixador para RAIO-X, processadora automática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84D3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CD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F78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303,8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421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R$ 1.519,00 </w:t>
            </w:r>
          </w:p>
        </w:tc>
      </w:tr>
      <w:tr w:rsidR="00E622D9" w:rsidRPr="00E622D9" w14:paraId="4CBBA5C0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D8A1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0865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Luvas De Procedimento Tamanho "EP" Com Pó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6FBA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Caixa com 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23F1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C33D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R$ 25,00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EC0E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R$ 2.500,00 </w:t>
            </w:r>
          </w:p>
        </w:tc>
      </w:tr>
      <w:tr w:rsidR="00E622D9" w:rsidRPr="00E622D9" w14:paraId="4C64396F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2A14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2C5B1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Luvas de procedimento tamanho "M" com pó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6CC0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Caixa com 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EE3C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4B64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R$ 25,00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FCF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R$ 2.500,00 </w:t>
            </w:r>
          </w:p>
        </w:tc>
      </w:tr>
      <w:tr w:rsidR="00E622D9" w:rsidRPr="00E622D9" w14:paraId="734B1DA7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C44A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2484E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Luvas de procedimento tamanho "P" com pó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B46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Caixa com 100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762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13E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R$ 25,00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8449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R$ 2.500,00 </w:t>
            </w:r>
          </w:p>
        </w:tc>
      </w:tr>
      <w:tr w:rsidR="00E622D9" w:rsidRPr="00E622D9" w14:paraId="388A6BEC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8B9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15735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Máscara descartável tripla c/ elástico e clip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B51E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Caixa com 50 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33B2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2293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R$ 11,85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3936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R$ 711,00 </w:t>
            </w:r>
          </w:p>
        </w:tc>
      </w:tr>
      <w:tr w:rsidR="00E622D9" w:rsidRPr="00E622D9" w14:paraId="59FAF3A2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B1B9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79E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Revelador automático de filmes de raio X 38L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6502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CB5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2E7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826,67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094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R$ 4.133,35 </w:t>
            </w:r>
          </w:p>
        </w:tc>
      </w:tr>
      <w:tr w:rsidR="00E622D9" w:rsidRPr="00E622D9" w14:paraId="10E4504C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17DF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7C9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Scalp n° 21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C7D5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2964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C09D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R$ 0,37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36EF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R$ 740,00 </w:t>
            </w:r>
          </w:p>
        </w:tc>
      </w:tr>
      <w:tr w:rsidR="00E622D9" w:rsidRPr="00E622D9" w14:paraId="51B8252E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3C4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AC411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Scalp n° 23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08A3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2D86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271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R$ 0,36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42E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R$ 360,00 </w:t>
            </w:r>
          </w:p>
        </w:tc>
      </w:tr>
      <w:tr w:rsidR="00E622D9" w:rsidRPr="00E622D9" w14:paraId="439808E9" w14:textId="77777777" w:rsidTr="00E622D9">
        <w:trPr>
          <w:trHeight w:val="29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7355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5BF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Seringa 1 mL graduada c/ ag. 13x3,8mm luer slip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4D52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270F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A33A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R$ 0,56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A65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R$ 560,00 </w:t>
            </w:r>
          </w:p>
        </w:tc>
      </w:tr>
      <w:tr w:rsidR="00E622D9" w:rsidRPr="00E622D9" w14:paraId="378DFA5C" w14:textId="77777777" w:rsidTr="00E622D9">
        <w:trPr>
          <w:trHeight w:val="35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A9A0D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4C288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Seringa 10 mL graduada c/ ag. 25x0,7mm luer slip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C52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682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0F2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R$ 0,72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68D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R$ 1.440,00 </w:t>
            </w:r>
          </w:p>
        </w:tc>
      </w:tr>
      <w:tr w:rsidR="00E622D9" w:rsidRPr="00E622D9" w14:paraId="4A3219B7" w14:textId="77777777" w:rsidTr="00E622D9">
        <w:trPr>
          <w:trHeight w:val="3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A6C7E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10C24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Seringa 20 ml graduada c/ ag. 25x0,7 mm luer slip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BB046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363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9913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R$ 1,15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523F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R$ 1.150,00 </w:t>
            </w:r>
          </w:p>
        </w:tc>
      </w:tr>
      <w:tr w:rsidR="00E622D9" w:rsidRPr="00E622D9" w14:paraId="7CEB6E79" w14:textId="77777777" w:rsidTr="00E622D9">
        <w:trPr>
          <w:trHeight w:val="35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170E5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50537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Seringa 3 ML GRADUADA C/ AG.  25X0,7 MM LUER SLIP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5EAE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20E57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CF8B1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R$ 0,45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9D6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R$ 450,00 </w:t>
            </w:r>
          </w:p>
        </w:tc>
      </w:tr>
      <w:tr w:rsidR="00E622D9" w:rsidRPr="00E622D9" w14:paraId="770011B6" w14:textId="77777777" w:rsidTr="00E622D9">
        <w:trPr>
          <w:trHeight w:val="4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A08C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0693B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Seringa 5 ml c/ ag. 25x0,7 luer lock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BE4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E367C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1AD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R$ 0,62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DA2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R$ 930,00 </w:t>
            </w:r>
          </w:p>
        </w:tc>
      </w:tr>
      <w:tr w:rsidR="00E622D9" w:rsidRPr="00E622D9" w14:paraId="30EAF48E" w14:textId="77777777" w:rsidTr="00E622D9">
        <w:trPr>
          <w:trHeight w:val="44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46382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5DC0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Soro glicosado 5% 250 mL sist fechado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5B53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Unid.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716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1.200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AEFD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R$ 5,40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0AA89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R$ 6.480,00 </w:t>
            </w:r>
          </w:p>
        </w:tc>
      </w:tr>
      <w:tr w:rsidR="00E622D9" w:rsidRPr="00E622D9" w14:paraId="14C3097F" w14:textId="77777777" w:rsidTr="00E622D9">
        <w:trPr>
          <w:trHeight w:val="4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4BA9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5EB05" w14:textId="77777777" w:rsidR="00E622D9" w:rsidRPr="00E622D9" w:rsidRDefault="00E622D9" w:rsidP="00E622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Soro glicosado 5% 500mL injetável sistema fechado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60E50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Frasco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D154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E5B2F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R$ 6,72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CE17B" w14:textId="77777777" w:rsidR="00E622D9" w:rsidRPr="00E622D9" w:rsidRDefault="00E622D9" w:rsidP="00E622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2D9">
              <w:rPr>
                <w:rFonts w:ascii="Arial" w:hAnsi="Arial" w:cs="Arial"/>
                <w:color w:val="000000"/>
                <w:sz w:val="22"/>
                <w:szCs w:val="22"/>
              </w:rPr>
              <w:t xml:space="preserve">R$ 2.016,00 </w:t>
            </w:r>
          </w:p>
        </w:tc>
      </w:tr>
    </w:tbl>
    <w:p w14:paraId="4991F3F8" w14:textId="77777777" w:rsidR="00E622D9" w:rsidRDefault="00E622D9" w:rsidP="00E622D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20BB52E" w14:textId="2B3E07D0" w:rsidR="00056986" w:rsidRDefault="00056986" w:rsidP="006B5794">
      <w:pPr>
        <w:suppressAutoHyphens/>
        <w:autoSpaceDE w:val="0"/>
        <w:jc w:val="both"/>
        <w:rPr>
          <w:rFonts w:ascii="Arial" w:hAnsi="Arial" w:cs="Arial"/>
          <w:color w:val="000000"/>
        </w:rPr>
      </w:pPr>
    </w:p>
    <w:p w14:paraId="0AE1B169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3.1 - RESPONSABILIDADES DA CONTRATADA: </w:t>
      </w:r>
    </w:p>
    <w:p w14:paraId="69D36EE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A0CC8D8" w14:textId="0EB30B73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3.1.1 - A contratada deverá fornecer todos os produtos de boa qualidade com data de validade mínima de 02 (dois) ano a contar da entrega dos produtos e o registro na ANVISA com validade mínima de 06 (seis) meses, e ainda devendo considerar que os produtos devem cotados com classificação de genéricos e/ou de referência, pois devido a prescrição medica, os produtos devem ser intercambiáveis entre os mesmos; </w:t>
      </w:r>
    </w:p>
    <w:p w14:paraId="05CAF03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D3F0017" w14:textId="018FE3F1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lastRenderedPageBreak/>
        <w:t xml:space="preserve">3.1.2 - O objeto a ser entregue estará sujeito à aceitação plena pelo Contratante e, para tanto, o mesmo será submetido ao recebimento provisório, onde uma Comissão de Recebimento designada pelo Contratante fará a conferência dos produtos com as especificações contidas na proposta de preços e no Edital e, caso estejam de acordo, será atestado o seu recebimento definitivo mediante Termo de Recebimento Definitivo. </w:t>
      </w:r>
    </w:p>
    <w:p w14:paraId="0828578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25623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3.1.3 - Caso o objeto a ser entregue esteja em desacordo com as especificações contidas na proposta de preços, a Comissão rejeitará o recebimento do mesmo. </w:t>
      </w:r>
    </w:p>
    <w:p w14:paraId="1DDEA5E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022734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3.1.4 - A Contratada ficará obrigada a trocar, imediatamente, sem ônus para o Contratante, o objeto que vier a ser recusado. </w:t>
      </w:r>
    </w:p>
    <w:p w14:paraId="6346813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5BE726F" w14:textId="14AD9C01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3.1.5 – A Contratada deverá apresentar no ato da entrega dos medicamentos, o laudo de controle de qualidade do medicamento fornecido pelo fabricante, caso a mesma não apresente o documento, ficará sujeita as Sanções de Inadimplemento conforme o Edital.</w:t>
      </w:r>
    </w:p>
    <w:p w14:paraId="7B2240EE" w14:textId="6C21DFDF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5D8910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4 - PRAZO E LOCAL DE ENTREGA: </w:t>
      </w:r>
    </w:p>
    <w:p w14:paraId="3121D41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DFDE6F9" w14:textId="3B11C98A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4.1 – Os produtos deverão ser entregues de forma parcelada, conforme Autorização de Fornecimento, em até 03 (três) dias uteis a partir da solicitação do Fundo Municipal de Saúde do </w:t>
      </w:r>
      <w:r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- GO, não admitindo a entrega dos produtos em outro local. Serão recebidos os produtos provisoriamente em até 02 (dois) dias, contados da data da entrega, no local e endereço indicados no subitem anterior; </w:t>
      </w:r>
    </w:p>
    <w:p w14:paraId="1587666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FD5793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4.2 - O recebimento do objeto dar-se-á definitivamente no prazo de até 02 (dois) dias contados do recebimento provisório dos produtos uma vez verificado o atendimento integral da quantidade e das especificações contratadas, mediante termo de recebimento definitivo, recibo, ou outro documento equivalente, firmado pelo servidor responsável pelo recebimento do objeto; </w:t>
      </w:r>
    </w:p>
    <w:p w14:paraId="75EA2DD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D5567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4.3 - Após a entrega, constatadas inconformidades no objeto, o mesmo será substituído por um conforme, sem direito a ressarcimento à Vencedora/Contratada, no prazo máximo de 02 (dois) dias, contados da notificação por escrito, mantido o preço inicialmente contratado. </w:t>
      </w:r>
    </w:p>
    <w:p w14:paraId="3F57B269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D22564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5 - PRAZO E FORMA DE PAGAMENTO: </w:t>
      </w:r>
    </w:p>
    <w:p w14:paraId="1BCCCF2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2B1626B" w14:textId="3FD3C04D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5.1 – O Fundo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realizará o pagamento, em até 30</w:t>
      </w:r>
      <w:r w:rsidR="00AF2242">
        <w:rPr>
          <w:rFonts w:ascii="Arial" w:hAnsi="Arial" w:cs="Arial"/>
          <w:sz w:val="22"/>
          <w:szCs w:val="22"/>
        </w:rPr>
        <w:t>/60</w:t>
      </w:r>
      <w:r w:rsidRPr="003B0322">
        <w:rPr>
          <w:rFonts w:ascii="Arial" w:hAnsi="Arial" w:cs="Arial"/>
          <w:sz w:val="22"/>
          <w:szCs w:val="22"/>
        </w:rPr>
        <w:t xml:space="preserve"> dias após a entrega efetiva de cada parcela de compra, respeitado os prazos legais para tramitação da Nota Fiscal. </w:t>
      </w:r>
    </w:p>
    <w:p w14:paraId="2D3CD60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314AE9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5.2 - Não será admitida proposta com condição de pagamento diferente daquela definida no item anterior. </w:t>
      </w:r>
    </w:p>
    <w:p w14:paraId="27EB37B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4E1542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5.3 - Pelo fornecimento dos produtos objeto da presente licitação, a CONTRATANTE efetuará o pagamento à CONTRATADA mediante apresentação da nota fiscal, devidamente protocolada, acompanhada do Atestado de Recebimento emitido pelo Fundo Municipal de Saúde. </w:t>
      </w:r>
    </w:p>
    <w:p w14:paraId="08DEAA8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622F1E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5.4 - O pagamento corresponderá os produtos efetivamente entregues, observados os valores unitários apresentados pela proponente por ocasião da licitação. </w:t>
      </w:r>
    </w:p>
    <w:p w14:paraId="7E30441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1F94A83" w14:textId="7B189999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5.5 - Caso a CONTRATADA, por qualquer motivo, der causa à retenção da fatura/nota fiscal, causando atraso e impedindo a conclusão do processo de pagamento, dará direito à Prefeitura </w:t>
      </w:r>
      <w:r w:rsidRPr="003B0322">
        <w:rPr>
          <w:rFonts w:ascii="Arial" w:hAnsi="Arial" w:cs="Arial"/>
          <w:sz w:val="22"/>
          <w:szCs w:val="22"/>
        </w:rPr>
        <w:lastRenderedPageBreak/>
        <w:t xml:space="preserve">Municipal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/Fundo Municipal de Saúde de prorrogar o prazo de pagamento em igual número de dias. </w:t>
      </w:r>
    </w:p>
    <w:p w14:paraId="080D255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54FE1DE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5.6 - Na ocorrência de atraso do pagamento quando por culpa da Prefeitura, o valor devido será atualizado, da data de seu real vencimento à do efetivo pagamento, pela taxa diária de 0,02%. </w:t>
      </w:r>
    </w:p>
    <w:p w14:paraId="028112D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43A64C6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5.7 - Igualmente, em havendo antecipação do pagamento, será utilizado o mesmo deflator diário de 0,02%. </w:t>
      </w:r>
    </w:p>
    <w:p w14:paraId="3677E78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6F72A23" w14:textId="77777777" w:rsidR="008B2741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5.8 - A dotação orçamentária correrá por conta de verbas codificadas sob o número adiante descrito</w:t>
      </w:r>
      <w:r w:rsidR="008B2741">
        <w:rPr>
          <w:rFonts w:ascii="Arial" w:hAnsi="Arial" w:cs="Arial"/>
          <w:sz w:val="22"/>
          <w:szCs w:val="22"/>
        </w:rPr>
        <w:t>:</w:t>
      </w:r>
    </w:p>
    <w:p w14:paraId="08E9E277" w14:textId="77777777" w:rsidR="008B2741" w:rsidRDefault="008B2741" w:rsidP="006B5794">
      <w:pPr>
        <w:suppressAutoHyphens/>
        <w:autoSpaceDE w:val="0"/>
        <w:jc w:val="both"/>
      </w:pPr>
      <w:r>
        <w:t xml:space="preserve">n.° 06.09.1052.10.122.114.2029.3.3.90.30 - Material de Consumo Ficha n.º 264. </w:t>
      </w:r>
    </w:p>
    <w:p w14:paraId="486FD9F7" w14:textId="77777777" w:rsidR="008B2741" w:rsidRDefault="008B2741" w:rsidP="006B5794">
      <w:pPr>
        <w:suppressAutoHyphens/>
        <w:autoSpaceDE w:val="0"/>
        <w:jc w:val="both"/>
      </w:pPr>
      <w:r>
        <w:t xml:space="preserve">n.º 06.09.1053.10.301.114.2057.3.3.90.30 - Material de Consumo Ficha n.º 274. </w:t>
      </w:r>
    </w:p>
    <w:p w14:paraId="6D6D9E04" w14:textId="0609C53B" w:rsidR="003B0322" w:rsidRPr="003B0322" w:rsidRDefault="008B2741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t>n.º 06.09.1053.10.302.114.2058.3.3.90.30 - Material de Consumo Ficha n.º 280.</w:t>
      </w:r>
      <w:r w:rsidR="003B0322" w:rsidRPr="003B0322">
        <w:rPr>
          <w:rFonts w:ascii="Arial" w:hAnsi="Arial" w:cs="Arial"/>
          <w:sz w:val="22"/>
          <w:szCs w:val="22"/>
        </w:rPr>
        <w:t xml:space="preserve"> </w:t>
      </w:r>
    </w:p>
    <w:p w14:paraId="2AFFEA5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8433E3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6 – DO VALOR ESTIMADO: </w:t>
      </w:r>
    </w:p>
    <w:p w14:paraId="5C48E48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DB81190" w14:textId="5255D68B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6.1 – O valor médio estimado global da aquisição dos materiais é de </w:t>
      </w:r>
      <w:r w:rsidR="002B78E4" w:rsidRPr="002B78E4">
        <w:rPr>
          <w:rFonts w:ascii="Arial" w:hAnsi="Arial" w:cs="Arial"/>
          <w:sz w:val="22"/>
          <w:szCs w:val="22"/>
        </w:rPr>
        <w:t>R$</w:t>
      </w:r>
      <w:r w:rsidR="00CA2F1A" w:rsidRPr="00CA2F1A">
        <w:rPr>
          <w:rFonts w:ascii="Arial" w:hAnsi="Arial" w:cs="Arial"/>
          <w:sz w:val="22"/>
          <w:szCs w:val="22"/>
        </w:rPr>
        <w:t xml:space="preserve"> </w:t>
      </w:r>
      <w:r w:rsidR="00281557" w:rsidRPr="00920A45">
        <w:rPr>
          <w:rFonts w:ascii="Arial" w:hAnsi="Arial" w:cs="Arial"/>
          <w:color w:val="000000"/>
          <w:sz w:val="22"/>
          <w:szCs w:val="22"/>
        </w:rPr>
        <w:t xml:space="preserve">504.571,37 </w:t>
      </w:r>
      <w:r w:rsidRPr="003B0322">
        <w:rPr>
          <w:rFonts w:ascii="Arial" w:hAnsi="Arial" w:cs="Arial"/>
          <w:sz w:val="22"/>
          <w:szCs w:val="22"/>
        </w:rPr>
        <w:t>(</w:t>
      </w:r>
      <w:r w:rsidR="00281557">
        <w:rPr>
          <w:rFonts w:ascii="Arial" w:hAnsi="Arial" w:cs="Arial"/>
          <w:sz w:val="22"/>
          <w:szCs w:val="22"/>
        </w:rPr>
        <w:t>quinhentos e quatro mil e quinhentos e setenta e um reais e trinta e sete centavos</w:t>
      </w:r>
      <w:r w:rsidRPr="003B0322">
        <w:rPr>
          <w:rFonts w:ascii="Arial" w:hAnsi="Arial" w:cs="Arial"/>
          <w:sz w:val="22"/>
          <w:szCs w:val="22"/>
        </w:rPr>
        <w:t xml:space="preserve">), obtidos através de cotação de preço e pesquisa preço no mercado local devidamente aprovado. </w:t>
      </w:r>
    </w:p>
    <w:p w14:paraId="4F25947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4807E6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7 – DA VIGÊNCIA:</w:t>
      </w:r>
    </w:p>
    <w:p w14:paraId="6BB5A6F7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032C71B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7.1 - Constitui o prazo para presente aquisição de 12 (doze) meses, podendo o mesmo ser prorrogado, desde que haja interesse entre ambas as partes. </w:t>
      </w:r>
    </w:p>
    <w:p w14:paraId="1B13DB6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FE7C4D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8 – DO CRITÉRIO DE AVALIAÇÃO DAS PROPOSTAS: </w:t>
      </w:r>
    </w:p>
    <w:p w14:paraId="39C3DC4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81EE50F" w14:textId="76819128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8.1 - O critério de julgamento das propostas no presente certame será é o do MENOR PREÇO POR ITEM, objetivando o Pregão </w:t>
      </w:r>
      <w:r w:rsidR="00281557">
        <w:rPr>
          <w:rFonts w:ascii="Arial" w:hAnsi="Arial" w:cs="Arial"/>
          <w:sz w:val="22"/>
          <w:szCs w:val="22"/>
        </w:rPr>
        <w:t>Presencial</w:t>
      </w:r>
      <w:r w:rsidRPr="003B0322">
        <w:rPr>
          <w:rFonts w:ascii="Arial" w:hAnsi="Arial" w:cs="Arial"/>
          <w:sz w:val="22"/>
          <w:szCs w:val="22"/>
        </w:rPr>
        <w:t xml:space="preserve">. </w:t>
      </w:r>
    </w:p>
    <w:p w14:paraId="537DDA04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E2D84A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9 - DA FISCALIZAÇÃO: </w:t>
      </w:r>
    </w:p>
    <w:p w14:paraId="2EAF28D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8284BB4" w14:textId="403E46B3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9.1 - O Acompanhamento e a fiscalização do fornecimento dos produtos serão exercidos por meio de um representante legal indicado pela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, denominado de FISCAL, ao qual compete fiscalizar, conferir e avaliar o fornecimento do objeto, bem como dirimir e desembaraçar quaisquer dúvidas e pendências que surgirem, determinando o que for necessário à regularização das faltas, falhas, problemas ou defeitos observados, e os quais de tudo darão ciência a CONTRATADA, conforme determina o art. 67 da Lei n.º 8.666/93, e suas alterações. </w:t>
      </w:r>
    </w:p>
    <w:p w14:paraId="799164C3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53560F8" w14:textId="02DA6F7E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9.2 - O servidor designado pela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da Contratante deverá ter experiência necessária para o acompanhamento e controle da execução do objeto contratado. </w:t>
      </w:r>
    </w:p>
    <w:p w14:paraId="2235377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11A0562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9.3 - A verificação da adequação do fornecimento do objeto deverá ser realizada com base nos critérios previstos no Termo de Referência anexo no Edital. </w:t>
      </w:r>
    </w:p>
    <w:p w14:paraId="09E12CF5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34A630D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10 – DA COMPOSIÇÃO DOS PREÇOS: </w:t>
      </w:r>
    </w:p>
    <w:p w14:paraId="1A8C339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75BB57D8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10.1 – Nos valores propostos deverão estar incluídos todos os custos diretos e indiretos, como impostos, taxas, frete, entrega, garantia, transporte, encargos fiscais, comerciais, sociais, trabalhistas e outros; inclusive os decorrentes de troca/substituição dos produtos dentro do prazo de garantia, se for o caso. </w:t>
      </w:r>
    </w:p>
    <w:p w14:paraId="5B4A76DF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0E070490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11 – DO RESPONSÁVEL PELO RECEBIMENTO DOS PRODUTOS: </w:t>
      </w:r>
    </w:p>
    <w:p w14:paraId="3BC718BC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6376FB6E" w14:textId="7A3858DE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11.1 – A Secretaria Municipal de Saúde de </w:t>
      </w:r>
      <w:r w:rsidR="00AF2242">
        <w:rPr>
          <w:rFonts w:ascii="Arial" w:hAnsi="Arial" w:cs="Arial"/>
          <w:sz w:val="22"/>
          <w:szCs w:val="22"/>
        </w:rPr>
        <w:t>Heitoraí</w:t>
      </w:r>
      <w:r w:rsidRPr="003B0322">
        <w:rPr>
          <w:rFonts w:ascii="Arial" w:hAnsi="Arial" w:cs="Arial"/>
          <w:sz w:val="22"/>
          <w:szCs w:val="22"/>
        </w:rPr>
        <w:t xml:space="preserve"> indicará um profissional para o recebimento definitivo e análise dos produtos a ser entregue pela licitante vencedora do certame. </w:t>
      </w:r>
    </w:p>
    <w:p w14:paraId="05311261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BFF7E0E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12 – DA MEDIDA ACAUTELADORA: </w:t>
      </w:r>
    </w:p>
    <w:p w14:paraId="66C53B46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F80CD3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12.1 – Consoante do artigo 45 da Lei n.º 9.784/99, à Administração Pública poderá sem a prévia manifestação do interessado, motivadamente, adotar providências acauteladoras, inclusive retendo o pagamento, em caso de risco iminente, com forma de prevenir a ocorrência de dano de difícil ou impossível reparação. </w:t>
      </w:r>
    </w:p>
    <w:p w14:paraId="0821940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246113DA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 xml:space="preserve">13 - RESPONSÁVEL PELAS ESPECIFICAÇÕES: </w:t>
      </w:r>
    </w:p>
    <w:p w14:paraId="23C29062" w14:textId="77777777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14:paraId="318D80FA" w14:textId="77777777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14:paraId="610B6145" w14:textId="77777777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</w:p>
    <w:p w14:paraId="5EA0C86A" w14:textId="1655E975" w:rsidR="003B0322" w:rsidRPr="003B0322" w:rsidRDefault="001E31CB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VALDEVINO TORQUATO ALVES</w:t>
      </w:r>
    </w:p>
    <w:p w14:paraId="6A966020" w14:textId="53692B90" w:rsidR="003B0322" w:rsidRPr="003B0322" w:rsidRDefault="003B0322" w:rsidP="003B0322">
      <w:pPr>
        <w:suppressAutoHyphens/>
        <w:autoSpaceDE w:val="0"/>
        <w:jc w:val="center"/>
        <w:rPr>
          <w:rFonts w:ascii="Arial" w:hAnsi="Arial" w:cs="Arial"/>
          <w:sz w:val="22"/>
          <w:szCs w:val="22"/>
        </w:rPr>
      </w:pPr>
      <w:r w:rsidRPr="003B0322">
        <w:rPr>
          <w:rFonts w:ascii="Arial" w:hAnsi="Arial" w:cs="Arial"/>
          <w:sz w:val="22"/>
          <w:szCs w:val="22"/>
        </w:rPr>
        <w:t>Secretári</w:t>
      </w:r>
      <w:r w:rsidR="001E31CB">
        <w:rPr>
          <w:rFonts w:ascii="Arial" w:hAnsi="Arial" w:cs="Arial"/>
          <w:sz w:val="22"/>
          <w:szCs w:val="22"/>
        </w:rPr>
        <w:t>o</w:t>
      </w:r>
      <w:r w:rsidRPr="003B0322">
        <w:rPr>
          <w:rFonts w:ascii="Arial" w:hAnsi="Arial" w:cs="Arial"/>
          <w:sz w:val="22"/>
          <w:szCs w:val="22"/>
        </w:rPr>
        <w:t xml:space="preserve"> Municipal de Saúde</w:t>
      </w:r>
    </w:p>
    <w:p w14:paraId="67A5CD7B" w14:textId="5EC8DE72" w:rsidR="003B0322" w:rsidRPr="003B0322" w:rsidRDefault="003B0322" w:rsidP="006B5794">
      <w:p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8FD46E8" w14:textId="77777777" w:rsidR="00056986" w:rsidRDefault="00056986" w:rsidP="006B5794">
      <w:pPr>
        <w:suppressAutoHyphens/>
        <w:autoSpaceDE w:val="0"/>
        <w:jc w:val="both"/>
        <w:rPr>
          <w:rFonts w:ascii="Arial" w:hAnsi="Arial" w:cs="Arial"/>
          <w:color w:val="000000"/>
        </w:rPr>
      </w:pPr>
    </w:p>
    <w:p w14:paraId="43C74629" w14:textId="1C9E34DA" w:rsidR="006B5794" w:rsidRDefault="006B5794" w:rsidP="006B5794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F3057A">
        <w:rPr>
          <w:rFonts w:ascii="Arial" w:hAnsi="Arial" w:cs="Arial"/>
          <w:color w:val="000000"/>
        </w:rPr>
        <w:t xml:space="preserve">1.2 </w:t>
      </w:r>
      <w:r w:rsidRPr="00F3057A">
        <w:rPr>
          <w:rFonts w:ascii="Arial" w:hAnsi="Arial" w:cs="Arial"/>
          <w:lang w:eastAsia="ar-SA"/>
        </w:rPr>
        <w:t>EXIGENCIAS FINAIS</w:t>
      </w:r>
    </w:p>
    <w:p w14:paraId="7C5E4BCF" w14:textId="77777777" w:rsidR="001E31CB" w:rsidRPr="00F3057A" w:rsidRDefault="001E31CB" w:rsidP="006B5794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14:paraId="4FE7CAE2" w14:textId="47ABB56F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B5794" w:rsidRPr="00F3057A">
        <w:rPr>
          <w:rFonts w:ascii="Arial" w:hAnsi="Arial" w:cs="Arial"/>
        </w:rPr>
        <w:t>-ENTREGAR OF COMPLETA</w:t>
      </w:r>
    </w:p>
    <w:p w14:paraId="215C4A47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00950025" w14:textId="0A429424" w:rsidR="006B5794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B5794" w:rsidRPr="00F3057A">
        <w:rPr>
          <w:rFonts w:ascii="Arial" w:hAnsi="Arial" w:cs="Arial"/>
        </w:rPr>
        <w:t>-ENVIAR PRODUTOS SOMENTE NA OF DO MÊS, NENHUM RETROATIVO</w:t>
      </w:r>
    </w:p>
    <w:p w14:paraId="6F333F97" w14:textId="4275BDC2" w:rsidR="006B5794" w:rsidRPr="001E31CB" w:rsidRDefault="001E31CB" w:rsidP="001E31CB">
      <w:pPr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3- 24 </w:t>
      </w:r>
      <w:r w:rsidR="006B5794" w:rsidRPr="001E31CB">
        <w:rPr>
          <w:rFonts w:ascii="Arial" w:hAnsi="Arial" w:cs="Arial"/>
        </w:rPr>
        <w:t>HORAS PARA COMUNICAR A FALTA DE ALGUM ITEM.</w:t>
      </w:r>
    </w:p>
    <w:p w14:paraId="1C1B6DE2" w14:textId="4EF1A622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B5794" w:rsidRPr="00F3057A">
        <w:rPr>
          <w:rFonts w:ascii="Arial" w:hAnsi="Arial" w:cs="Arial"/>
        </w:rPr>
        <w:t>-EMPRESA ENVIAR RELATORIO MENSAL DE TAMANHO DAS EMBALAGENS DOS PRODUTOS LICITADOS.</w:t>
      </w:r>
    </w:p>
    <w:p w14:paraId="52A6A59B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63533703" w14:textId="434C4498" w:rsidR="006B5794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5794" w:rsidRPr="00F3057A">
        <w:rPr>
          <w:rFonts w:ascii="Arial" w:hAnsi="Arial" w:cs="Arial"/>
        </w:rPr>
        <w:t xml:space="preserve">-NÃO ACEITAR: GAZE DE ROLO E CORTADA: MB TÊXTIL CRISTAL OU 3 DOBRAS E 9 </w:t>
      </w:r>
      <w:r w:rsidR="00095A1B" w:rsidRPr="00F3057A">
        <w:rPr>
          <w:rFonts w:ascii="Arial" w:hAnsi="Arial" w:cs="Arial"/>
        </w:rPr>
        <w:t>FIOS; SERINGAS</w:t>
      </w:r>
      <w:r w:rsidR="006B5794" w:rsidRPr="00F3057A">
        <w:rPr>
          <w:rFonts w:ascii="Arial" w:hAnsi="Arial" w:cs="Arial"/>
        </w:rPr>
        <w:t xml:space="preserve"> SR; LUVAS TALGE; SORO SANABIOL</w:t>
      </w:r>
    </w:p>
    <w:p w14:paraId="59473A8E" w14:textId="77777777" w:rsidR="001E31CB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</w:p>
    <w:p w14:paraId="0A726BF9" w14:textId="22B9A996" w:rsidR="006B5794" w:rsidRPr="00F3057A" w:rsidRDefault="001E31CB" w:rsidP="006B5794">
      <w:pPr>
        <w:pStyle w:val="PargrafodaLista"/>
        <w:spacing w:after="20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5794" w:rsidRPr="00F3057A">
        <w:rPr>
          <w:rFonts w:ascii="Arial" w:hAnsi="Arial" w:cs="Arial"/>
        </w:rPr>
        <w:t>-SE NÃO CONSEGUIR FORNECER ALGUM ITEM POR 2 MESES CONSECUTIVOS, FAZER DOCUMENTO AUTORIZANDO COMPRA DIRETA.</w:t>
      </w:r>
      <w:r w:rsidR="006B5794" w:rsidRPr="00F3057A">
        <w:rPr>
          <w:rFonts w:ascii="Arial" w:hAnsi="Arial" w:cs="Arial"/>
          <w:b/>
          <w:color w:val="000000"/>
        </w:rPr>
        <w:t xml:space="preserve"> </w:t>
      </w:r>
    </w:p>
    <w:p w14:paraId="001BC0FC" w14:textId="77777777" w:rsidR="006B5794" w:rsidRDefault="006B579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1C4A65" w14:textId="4A5ED610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4707B1" w14:textId="46FEF003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AAC4BFF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0EEC358E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5160F9C4" w14:textId="77777777" w:rsidR="009C44B9" w:rsidRDefault="009C44B9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105ABAA2" w14:textId="77777777" w:rsidR="009C44B9" w:rsidRDefault="009C44B9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63466C44" w14:textId="0CFD10C6" w:rsidR="001E2548" w:rsidRDefault="001E2548" w:rsidP="001E2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47D6F2" w14:textId="04B90D4E" w:rsidR="0057620E" w:rsidRDefault="0057620E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A402295" w14:textId="197B7F47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31CE95C5" w14:textId="5D546B46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0AA44BED" w14:textId="5C01815D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40CCA474" w14:textId="05CDBD8D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AD05DA8" w14:textId="77777777" w:rsidR="00CA2F1A" w:rsidRDefault="00CA2F1A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21B8F32C" w14:textId="4F55B274" w:rsidR="001E31CB" w:rsidRDefault="001E31CB" w:rsidP="001E2548">
      <w:pPr>
        <w:autoSpaceDE w:val="0"/>
        <w:autoSpaceDN w:val="0"/>
        <w:adjustRightInd w:val="0"/>
        <w:jc w:val="both"/>
        <w:rPr>
          <w:b/>
          <w:u w:val="single"/>
        </w:rPr>
      </w:pPr>
    </w:p>
    <w:p w14:paraId="73B62567" w14:textId="0CB5D985"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14:paraId="2DC5DBAD" w14:textId="77777777"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A894E0C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2083DFC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D933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5735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75D743E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04A4C">
        <w:rPr>
          <w:rFonts w:ascii="Arial" w:hAnsi="Arial" w:cs="Arial"/>
          <w:color w:val="000000"/>
          <w:sz w:val="22"/>
          <w:szCs w:val="22"/>
        </w:rPr>
        <w:t>Heitorai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5E54A03A" w14:textId="4E6322B0"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Nº </w:t>
      </w:r>
      <w:r w:rsidR="00493271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</w:p>
    <w:p w14:paraId="6F93AA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4FED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11B6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1E751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00C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F1DF7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Sr.____________________________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2417B71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D8EBA4" w14:textId="02433FC5"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281557">
        <w:rPr>
          <w:rFonts w:ascii="Arial" w:hAnsi="Arial" w:cs="Arial"/>
          <w:color w:val="000000"/>
          <w:sz w:val="22"/>
          <w:szCs w:val="22"/>
        </w:rPr>
        <w:t>outubro de</w:t>
      </w:r>
      <w:r w:rsidR="001E31CB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8D4C21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6486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3F6F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695B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A262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4515B6F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Carimbo, nome e assinatura do responsável legal</w:t>
      </w:r>
    </w:p>
    <w:p w14:paraId="6D19596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6BFC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78B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C8330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5B981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E7B6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56F2F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B3E6D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AA7C8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384E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3ED602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4C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9EB2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2F25E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CE475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C8F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33893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3B75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3DF6A0" w14:textId="77777777"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B3D8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34E7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B6C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769A02" w14:textId="77777777" w:rsidR="001D673D" w:rsidRDefault="001D673D" w:rsidP="00080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F051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14:paraId="7272E5F8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ED582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B89C9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AC1D8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88A5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4066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13A727AA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96F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5FE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2FDDB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6716B2D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D6EA98" w14:textId="4C36A815"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Assunto: Edital - PREGÃO nº. </w:t>
      </w:r>
      <w:r w:rsidR="00493271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</w:p>
    <w:p w14:paraId="0BF2ADED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7155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42CBA0C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90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63331" w14:textId="67DB07EA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nº. </w:t>
      </w:r>
      <w:r w:rsidR="00493271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E66A7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3259B8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34CBCF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D9A7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62C3D" w14:textId="3780CAFD"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281557">
        <w:rPr>
          <w:rFonts w:ascii="Arial" w:hAnsi="Arial" w:cs="Arial"/>
          <w:color w:val="000000"/>
          <w:sz w:val="22"/>
          <w:szCs w:val="22"/>
        </w:rPr>
        <w:t>outubro de</w:t>
      </w:r>
      <w:r w:rsidR="001E31CB">
        <w:rPr>
          <w:rFonts w:ascii="Arial" w:hAnsi="Arial" w:cs="Arial"/>
          <w:color w:val="000000"/>
          <w:sz w:val="22"/>
          <w:szCs w:val="22"/>
        </w:rPr>
        <w:t xml:space="preserve"> 2023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0C2CB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CAC1F" w14:textId="77777777"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03DEDB" w14:textId="77777777"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8936E1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AF582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956AA" w14:textId="77777777"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FFEA650" w14:textId="77777777"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173F387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F65C1D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CA06B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031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1BB35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BBCD3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CDB9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4158E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C1AA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96E11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451AC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20F05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B17F0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63946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3FF66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1808BC" w14:textId="37A5D74B" w:rsidR="00CF6B90" w:rsidRDefault="00CF6B90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0412BDD" w14:textId="77777777" w:rsidR="001E31CB" w:rsidRDefault="001E31CB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FEA9F2" w14:textId="77777777" w:rsidR="000801CC" w:rsidRDefault="000801C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13DE2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IV </w:t>
      </w:r>
    </w:p>
    <w:p w14:paraId="413F41E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42A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67F1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2B769CA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745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2CD8C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4A2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0EBE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629AD" w14:textId="58CB977D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, inscrita no CNPJ (M.F.) sob 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 à Rua/Avenida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gidos no Edital de Pregão nº. </w:t>
      </w:r>
      <w:r w:rsidR="00493271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4CB98CE4" w14:textId="77777777"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055EE5C4" w14:textId="2694C94D"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9042F8">
        <w:rPr>
          <w:rFonts w:ascii="Arial" w:hAnsi="Arial" w:cs="Arial"/>
          <w:color w:val="000000"/>
          <w:sz w:val="22"/>
          <w:szCs w:val="22"/>
        </w:rPr>
        <w:t>________/202</w:t>
      </w:r>
      <w:r w:rsidR="001E31CB">
        <w:rPr>
          <w:rFonts w:ascii="Arial" w:hAnsi="Arial" w:cs="Arial"/>
          <w:color w:val="000000"/>
          <w:sz w:val="22"/>
          <w:szCs w:val="22"/>
        </w:rPr>
        <w:t>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A1490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A52B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C384B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C7BC65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934CF3" w14:textId="77777777"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F37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3AB74F3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6623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2E07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666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3E6A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03F30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F180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99F2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7AA5F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E64BA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AB058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00746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E2AC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CA15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72AA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D0A09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6D74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2DC11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558AB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B65B0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CEF44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D643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A5C8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BC33DF" w14:textId="77777777" w:rsidR="007456AA" w:rsidRPr="00717767" w:rsidRDefault="007456AA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1EAD8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ANEXO V</w:t>
      </w:r>
    </w:p>
    <w:p w14:paraId="07F3103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2C3075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EFCA4B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1D48B93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F6ECB8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E411FA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8929A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1B3B5C6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4F54D19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>_______, CPF n°. _________________________</w:t>
      </w:r>
    </w:p>
    <w:p w14:paraId="03F905C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035EF25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4C288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e</w:t>
      </w:r>
    </w:p>
    <w:p w14:paraId="3C27D910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Para fins do disposto no inciso V do art. 27 da lei n° 8.666/93, de 21 de junho de 1993 acrescido pela lei n°. 9.854, de 27 de outubro de 1999, não emprega menores de dezoito anos em trabalho noturno, perigoso ou insalubre, e não emprega menor de dezesseis anos.</w:t>
      </w:r>
    </w:p>
    <w:p w14:paraId="5FBF05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EF5F2" w14:textId="42A820A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Ressalva: emprega menor, a partir de quatorze anos, na condição de aprendiz (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>).</w:t>
      </w:r>
    </w:p>
    <w:p w14:paraId="763E28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A12B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CC92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B7E0" w14:textId="2F64AD99"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</w:t>
      </w:r>
      <w:r w:rsidR="009042F8">
        <w:rPr>
          <w:rFonts w:ascii="Arial" w:hAnsi="Arial" w:cs="Arial"/>
          <w:sz w:val="22"/>
          <w:szCs w:val="22"/>
        </w:rPr>
        <w:t xml:space="preserve">____________ </w:t>
      </w:r>
      <w:r w:rsidR="001E31CB">
        <w:rPr>
          <w:rFonts w:ascii="Arial" w:hAnsi="Arial" w:cs="Arial"/>
          <w:sz w:val="22"/>
          <w:szCs w:val="22"/>
        </w:rPr>
        <w:t>de 2023</w:t>
      </w:r>
      <w:r w:rsidR="004604A9">
        <w:rPr>
          <w:rFonts w:ascii="Arial" w:hAnsi="Arial" w:cs="Arial"/>
          <w:sz w:val="22"/>
          <w:szCs w:val="22"/>
        </w:rPr>
        <w:t>.</w:t>
      </w:r>
    </w:p>
    <w:p w14:paraId="3F86F1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549BD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A9C37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7F1E6" w14:textId="77777777"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7F19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3C3B794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50A79F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acima)</w:t>
      </w:r>
    </w:p>
    <w:p w14:paraId="4992AF7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62E09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FEC8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32F7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60D151" w14:textId="77777777"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4B0D56" w14:textId="77777777"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7DF7B6" w14:textId="77777777"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C2FC359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F65E287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2B053E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318F65F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65476C2D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00DE41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FF36BB2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2877476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02FA592A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93B5C93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555B55B6" w14:textId="77777777" w:rsidR="00360F68" w:rsidRDefault="00360F68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7094F51B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</w:p>
    <w:p w14:paraId="1D8BFB55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E359C5C" w14:textId="157F7D71"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EDITAL </w:t>
      </w:r>
      <w:r w:rsidR="00493271">
        <w:rPr>
          <w:rFonts w:ascii="Arial" w:hAnsi="Arial" w:cs="Arial"/>
          <w:b w:val="0"/>
          <w:color w:val="000000"/>
          <w:sz w:val="22"/>
          <w:szCs w:val="22"/>
          <w:u w:val="none"/>
        </w:rPr>
        <w:t>0</w:t>
      </w:r>
      <w:r w:rsidR="00F80251">
        <w:rPr>
          <w:rFonts w:ascii="Arial" w:hAnsi="Arial" w:cs="Arial"/>
          <w:b w:val="0"/>
          <w:color w:val="000000"/>
          <w:sz w:val="22"/>
          <w:szCs w:val="22"/>
          <w:u w:val="none"/>
        </w:rPr>
        <w:t>11/2023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09BC3CE8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5794EB3" w14:textId="2695A2ED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CA25BF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</w:t>
      </w:r>
      <w:r w:rsidR="001E31CB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69CCE844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F75E3A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E6DBFE" w14:textId="712D8D30"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1E31CB">
        <w:rPr>
          <w:rFonts w:ascii="Arial" w:hAnsi="Arial" w:cs="Arial"/>
          <w:b/>
          <w:color w:val="000000"/>
          <w:sz w:val="22"/>
          <w:szCs w:val="22"/>
        </w:rPr>
        <w:t>Fundo Municipal de Saúde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4392821B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960FB0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E4B086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5154D97F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28CEA7" w14:textId="3EC7F5E4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="001E31CB" w:rsidRPr="001E31CB">
        <w:rPr>
          <w:rFonts w:ascii="Arial" w:hAnsi="Arial" w:cs="Arial"/>
          <w:b/>
          <w:color w:val="000000"/>
          <w:sz w:val="22"/>
          <w:szCs w:val="22"/>
        </w:rPr>
        <w:t>FUNDO MUNICIPAL DE SAÚDE DE HEITORAI, pessoa jurídica de Direito Público, inscrita no CNPJ 11.284.701/0001-16, na pessoa da Secretario Municipal de Saúde, Sr. Valdivino Torquato Alves, CPF: 791.048.781-91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1B8CBDA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537E9E" w14:textId="77777777"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portador(a)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B2D1E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FA1F68" w14:textId="23056468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</w:t>
      </w:r>
      <w:r w:rsidR="006B5794">
        <w:rPr>
          <w:rFonts w:ascii="Arial" w:hAnsi="Arial" w:cs="Arial"/>
          <w:b/>
          <w:color w:val="000000"/>
          <w:sz w:val="22"/>
          <w:szCs w:val="22"/>
        </w:rPr>
        <w:t>DA</w:t>
      </w:r>
      <w:r w:rsidRPr="00717767">
        <w:rPr>
          <w:rFonts w:ascii="Arial" w:hAnsi="Arial" w:cs="Arial"/>
          <w:b/>
          <w:color w:val="000000"/>
          <w:sz w:val="22"/>
          <w:szCs w:val="22"/>
        </w:rPr>
        <w:t>MENTAÇÃO LEGAL</w:t>
      </w:r>
    </w:p>
    <w:p w14:paraId="7293947F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B4C36D" w14:textId="56FC0229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493271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e tem sua fundamentação na Lei Federal nº 10.520, de 17 de </w:t>
      </w:r>
      <w:r w:rsidR="00281557">
        <w:rPr>
          <w:rFonts w:ascii="Arial" w:hAnsi="Arial" w:cs="Arial"/>
          <w:color w:val="000000"/>
          <w:sz w:val="22"/>
          <w:szCs w:val="22"/>
        </w:rPr>
        <w:t>outubro de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2002 e na Lei Federal nº 8.666, de 21 de junho de 1</w:t>
      </w:r>
      <w:r w:rsidR="006B5794">
        <w:rPr>
          <w:rFonts w:ascii="Arial" w:hAnsi="Arial" w:cs="Arial"/>
          <w:color w:val="000000"/>
          <w:sz w:val="22"/>
          <w:szCs w:val="22"/>
        </w:rPr>
        <w:t>D</w:t>
      </w:r>
      <w:r w:rsidRPr="00717767">
        <w:rPr>
          <w:rFonts w:ascii="Arial" w:hAnsi="Arial" w:cs="Arial"/>
          <w:color w:val="000000"/>
          <w:sz w:val="22"/>
          <w:szCs w:val="22"/>
        </w:rPr>
        <w:t>.993, e suas alterações.</w:t>
      </w:r>
    </w:p>
    <w:p w14:paraId="0BB9E6AC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D2FF3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3A94E92C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7DC205E3" w14:textId="6E7B0410"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56EBA">
        <w:rPr>
          <w:rFonts w:ascii="Arial" w:hAnsi="Arial" w:cs="Arial"/>
          <w:color w:val="000000"/>
          <w:sz w:val="22"/>
          <w:szCs w:val="22"/>
        </w:rPr>
        <w:t>________________ do ano de dois mil e vinte e</w:t>
      </w:r>
      <w:r w:rsidR="006F5443">
        <w:rPr>
          <w:rFonts w:ascii="Arial" w:hAnsi="Arial" w:cs="Arial"/>
          <w:color w:val="000000"/>
          <w:sz w:val="22"/>
          <w:szCs w:val="22"/>
        </w:rPr>
        <w:t xml:space="preserve"> três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poderá ser prorrogado nos termos dos incisos, I, II e V do art. 57 da Lei 8.666/93.</w:t>
      </w:r>
    </w:p>
    <w:p w14:paraId="1768CB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A55C44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14:paraId="3756B7E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14D9B492" w14:textId="0A168338" w:rsidR="005D26D6" w:rsidRPr="006F5443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6F544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6F5443">
        <w:rPr>
          <w:rFonts w:ascii="Arial" w:hAnsi="Arial" w:cs="Arial"/>
          <w:sz w:val="22"/>
          <w:szCs w:val="22"/>
        </w:rPr>
        <w:t xml:space="preserve">a contratação </w:t>
      </w:r>
      <w:r w:rsidR="00A12010" w:rsidRPr="006F5443">
        <w:rPr>
          <w:rFonts w:ascii="Arial" w:hAnsi="Arial" w:cs="Arial"/>
          <w:sz w:val="22"/>
          <w:szCs w:val="22"/>
        </w:rPr>
        <w:t>de EMPRESAS PARA FORNECIMENTO</w:t>
      </w:r>
      <w:r w:rsidR="00AF002E" w:rsidRPr="006F5443">
        <w:rPr>
          <w:rFonts w:ascii="Arial" w:hAnsi="Arial" w:cs="Arial"/>
          <w:sz w:val="22"/>
          <w:szCs w:val="22"/>
        </w:rPr>
        <w:t xml:space="preserve"> DE </w:t>
      </w:r>
      <w:r w:rsidR="006F5443" w:rsidRPr="006F5443">
        <w:rPr>
          <w:rFonts w:ascii="Arial" w:hAnsi="Arial" w:cs="Arial"/>
          <w:b/>
          <w:sz w:val="22"/>
          <w:szCs w:val="22"/>
        </w:rPr>
        <w:t xml:space="preserve">LOTES N° I – </w:t>
      </w:r>
      <w:r w:rsidR="00281557">
        <w:rPr>
          <w:rFonts w:ascii="Arial" w:hAnsi="Arial" w:cs="Arial"/>
          <w:b/>
          <w:sz w:val="22"/>
          <w:szCs w:val="22"/>
        </w:rPr>
        <w:t>Medicamentos,</w:t>
      </w:r>
      <w:r w:rsidR="00493271">
        <w:rPr>
          <w:rFonts w:ascii="Arial" w:hAnsi="Arial" w:cs="Arial"/>
          <w:b/>
          <w:sz w:val="22"/>
          <w:szCs w:val="22"/>
        </w:rPr>
        <w:t xml:space="preserve"> Medicamentos Atenção Básica,</w:t>
      </w:r>
      <w:r w:rsidR="00281557">
        <w:rPr>
          <w:rFonts w:ascii="Arial" w:hAnsi="Arial" w:cs="Arial"/>
          <w:b/>
          <w:sz w:val="22"/>
          <w:szCs w:val="22"/>
        </w:rPr>
        <w:t xml:space="preserve"> Materiais </w:t>
      </w:r>
      <w:r w:rsidR="00493271">
        <w:rPr>
          <w:rFonts w:ascii="Arial" w:hAnsi="Arial" w:cs="Arial"/>
          <w:b/>
          <w:sz w:val="22"/>
          <w:szCs w:val="22"/>
        </w:rPr>
        <w:t>e</w:t>
      </w:r>
      <w:r w:rsidR="00281557">
        <w:rPr>
          <w:rFonts w:ascii="Arial" w:hAnsi="Arial" w:cs="Arial"/>
          <w:b/>
          <w:sz w:val="22"/>
          <w:szCs w:val="22"/>
        </w:rPr>
        <w:t xml:space="preserve"> Insumos hospitalares conforme processo numero 202300006009255</w:t>
      </w:r>
      <w:r w:rsidRPr="006F5443">
        <w:rPr>
          <w:rFonts w:ascii="Arial" w:hAnsi="Arial" w:cs="Arial"/>
          <w:sz w:val="22"/>
          <w:szCs w:val="22"/>
        </w:rPr>
        <w:t>, conforme especificação anexa,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6F544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6F544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6F5443">
        <w:rPr>
          <w:rFonts w:ascii="Arial" w:hAnsi="Arial" w:cs="Arial"/>
          <w:color w:val="000000"/>
          <w:sz w:val="22"/>
          <w:szCs w:val="22"/>
        </w:rPr>
        <w:t>este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6F5443">
        <w:rPr>
          <w:rFonts w:ascii="Arial" w:hAnsi="Arial" w:cs="Arial"/>
          <w:color w:val="000000"/>
          <w:sz w:val="22"/>
          <w:szCs w:val="22"/>
        </w:rPr>
        <w:t>m os lotes, e os itens</w:t>
      </w:r>
      <w:r w:rsidRPr="006F5443">
        <w:rPr>
          <w:rFonts w:ascii="Arial" w:hAnsi="Arial" w:cs="Arial"/>
          <w:color w:val="000000"/>
          <w:sz w:val="22"/>
          <w:szCs w:val="22"/>
        </w:rPr>
        <w:t xml:space="preserve">; e devidamente homologados no processo a que se refere o </w:t>
      </w:r>
      <w:r w:rsidR="000E0623" w:rsidRPr="006F5443">
        <w:rPr>
          <w:rFonts w:ascii="Arial" w:hAnsi="Arial" w:cs="Arial"/>
          <w:color w:val="000000"/>
          <w:sz w:val="22"/>
          <w:szCs w:val="22"/>
        </w:rPr>
        <w:t xml:space="preserve">pregão presencial edital nº. </w:t>
      </w:r>
      <w:r w:rsidR="00493271">
        <w:rPr>
          <w:rFonts w:ascii="Arial" w:hAnsi="Arial" w:cs="Arial"/>
          <w:color w:val="000000"/>
          <w:sz w:val="22"/>
          <w:szCs w:val="22"/>
        </w:rPr>
        <w:t>0</w:t>
      </w:r>
      <w:r w:rsidR="00F80251">
        <w:rPr>
          <w:rFonts w:ascii="Arial" w:hAnsi="Arial" w:cs="Arial"/>
          <w:color w:val="000000"/>
          <w:sz w:val="22"/>
          <w:szCs w:val="22"/>
        </w:rPr>
        <w:t>11/2023</w:t>
      </w:r>
      <w:r w:rsidRPr="006F5443">
        <w:rPr>
          <w:rFonts w:ascii="Arial" w:hAnsi="Arial" w:cs="Arial"/>
          <w:color w:val="000000"/>
          <w:sz w:val="22"/>
          <w:szCs w:val="22"/>
        </w:rPr>
        <w:t>.</w:t>
      </w:r>
    </w:p>
    <w:p w14:paraId="7EF0F97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00FF1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Parágrafo Único – A entrega d</w:t>
      </w:r>
      <w:bookmarkStart w:id="2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0090812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42B828C3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2E00880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56F228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14:paraId="738D4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D77C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FF90CE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093D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9E4999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5F53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>, nem entrega-las em valores, modelos, marcas, e formas diversas das propostas, e dos termos do edital, sob pena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DFC85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8F40BC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61B33726" w14:textId="77777777"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79841" w14:textId="77777777"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278BB3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349BB" w14:textId="77777777"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14:paraId="7520647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6BB521E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B4A32E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9062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14:paraId="161E948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34A6F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34F6BDE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E03522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14:paraId="4C6360F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Texto192"/>
    </w:p>
    <w:p w14:paraId="1B8C019B" w14:textId="7A2D62EA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</w:t>
      </w:r>
      <w:r w:rsidR="006F5443">
        <w:rPr>
          <w:rFonts w:ascii="Arial" w:hAnsi="Arial" w:cs="Arial"/>
          <w:color w:val="000000"/>
          <w:sz w:val="22"/>
          <w:szCs w:val="22"/>
        </w:rPr>
        <w:t>12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F5443">
        <w:rPr>
          <w:rFonts w:ascii="Arial" w:hAnsi="Arial" w:cs="Arial"/>
          <w:color w:val="000000"/>
          <w:sz w:val="22"/>
          <w:szCs w:val="22"/>
        </w:rPr>
        <w:t>doze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="006F5443">
        <w:rPr>
          <w:rFonts w:ascii="Arial" w:hAnsi="Arial" w:cs="Arial"/>
          <w:color w:val="000000"/>
          <w:sz w:val="22"/>
          <w:szCs w:val="22"/>
        </w:rPr>
        <w:t>meses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66648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2EC33B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5604779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BB3F2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FC38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8F2B7C0" w14:textId="77777777"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2801E90" w14:textId="77777777"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213DAD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1E47D4A4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5534C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7B495B87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950D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14:paraId="3FAF1941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B68A197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entregues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/recebidos,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80BE291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FF9DC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7B55CC7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1C8E6" w14:textId="77777777"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64D4E71C" w14:textId="77777777"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B308E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D6A00D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911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285E47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DB3E5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>as após a entrega da requisição, ou solicitada, ainda que via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CF34D6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DFC75" w14:textId="77777777"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40FACE46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0C82EFD" w14:textId="29ADEC9C"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</w:t>
      </w:r>
      <w:r w:rsidR="006F5443">
        <w:rPr>
          <w:rFonts w:ascii="Arial" w:hAnsi="Arial" w:cs="Arial"/>
          <w:color w:val="000000"/>
          <w:sz w:val="22"/>
          <w:szCs w:val="22"/>
        </w:rPr>
        <w:t>,0</w:t>
      </w:r>
      <w:r w:rsidRPr="00717767">
        <w:rPr>
          <w:rFonts w:ascii="Arial" w:hAnsi="Arial" w:cs="Arial"/>
          <w:color w:val="000000"/>
          <w:sz w:val="22"/>
          <w:szCs w:val="22"/>
        </w:rPr>
        <w:t>2%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F9EC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3A8C9C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multas, independerá de qualquer interpretação Administrativa, notificação ou protesto judicial sendo exigível desde a data do ato, fato ou omissão que lhe tiver dada causa;</w:t>
      </w:r>
    </w:p>
    <w:p w14:paraId="45311A7B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7D1CA6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164EDCF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E9EE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16A2FB3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8BDA5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6143733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8401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8AF0819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DD66FD7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768D4CE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BB31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14:paraId="12A2B20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9593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333972B6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8C4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1CFC69A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E91DA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1EDE0BAC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2972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21DB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5D5F6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15CE0A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67133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3959EC0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13684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4553B99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C27A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2CEA586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4D87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A48F3C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C752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67E82A9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0B5FA1B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14:paraId="7048BA3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11BE89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16B65C7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728B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46B2A1C4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DF4C49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42263C9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ED94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19132928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F1E904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2291450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25D4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14:paraId="6D918C6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C3AE2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04FBB45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2B969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65CFCD61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06F314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55A8353C" w14:textId="77777777"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10F1916" w14:textId="191D570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156EBA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2B4236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2B73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As partes declaram estar de pleno acordo com as condições do contrato, firmando-o em 03 (três) vias de igual teor e forma, na presença de 02 (duas) testemunhas que abaixo identificam-se e assinam.</w:t>
      </w:r>
    </w:p>
    <w:p w14:paraId="1CDAF00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60CFD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9D0959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7C6117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58D51" w14:textId="626E2C49"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9042F8">
        <w:rPr>
          <w:rFonts w:ascii="Arial" w:hAnsi="Arial" w:cs="Arial"/>
          <w:color w:val="000000"/>
          <w:sz w:val="22"/>
          <w:szCs w:val="22"/>
        </w:rPr>
        <w:t xml:space="preserve"> ______ de ___________  </w:t>
      </w:r>
      <w:r w:rsidR="001E31CB">
        <w:rPr>
          <w:rFonts w:ascii="Arial" w:hAnsi="Arial" w:cs="Arial"/>
          <w:color w:val="000000"/>
          <w:sz w:val="22"/>
          <w:szCs w:val="22"/>
        </w:rPr>
        <w:t>de 2023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B2DB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5EF1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3334BA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047AB3D1" w14:textId="77777777"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14:paraId="72511025" w14:textId="77777777"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14:paraId="2AE556A0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B390347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53F9BC1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4446F03D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07B25AE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1760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40713AF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EFE4A1" w14:textId="77777777"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158DA08B" w14:textId="77777777" w:rsidR="006B5794" w:rsidRDefault="006B5794" w:rsidP="003020C1">
      <w:pPr>
        <w:suppressAutoHyphens/>
        <w:rPr>
          <w:b/>
          <w:bCs/>
          <w:lang w:eastAsia="ar-SA"/>
        </w:rPr>
      </w:pPr>
    </w:p>
    <w:p w14:paraId="4E12B23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050F562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4C0D1A7" w14:textId="77777777" w:rsidR="006B5794" w:rsidRDefault="006B5794" w:rsidP="00A969A0">
      <w:pPr>
        <w:suppressAutoHyphens/>
        <w:rPr>
          <w:b/>
          <w:bCs/>
          <w:lang w:eastAsia="ar-SA"/>
        </w:rPr>
      </w:pPr>
    </w:p>
    <w:sectPr w:rsidR="006B5794" w:rsidSect="006B7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CAF6" w14:textId="77777777" w:rsidR="004B5BEA" w:rsidRDefault="004B5BEA" w:rsidP="00B30D5C">
      <w:r>
        <w:separator/>
      </w:r>
    </w:p>
  </w:endnote>
  <w:endnote w:type="continuationSeparator" w:id="0">
    <w:p w14:paraId="00344D20" w14:textId="77777777" w:rsidR="004B5BEA" w:rsidRDefault="004B5BEA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7552" w14:textId="77777777" w:rsidR="00175116" w:rsidRDefault="00175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A28" w14:textId="466FB73D" w:rsidR="00175116" w:rsidRPr="005A56ED" w:rsidRDefault="00175116" w:rsidP="005A56ED">
    <w:pPr>
      <w:pStyle w:val="Rodap"/>
      <w:jc w:val="center"/>
      <w:rPr>
        <w:sz w:val="20"/>
        <w:szCs w:val="20"/>
        <w:lang w:val="en-US"/>
      </w:rPr>
    </w:pPr>
    <w:r w:rsidRPr="008A053F">
      <w:rPr>
        <w:sz w:val="20"/>
        <w:szCs w:val="20"/>
      </w:rPr>
      <w:t>Av. Coronel Heitor, S/n, centro, fone: 6</w:t>
    </w:r>
    <w:r>
      <w:rPr>
        <w:sz w:val="20"/>
        <w:szCs w:val="20"/>
      </w:rPr>
      <w:t>2 3346-3123</w:t>
    </w:r>
    <w:r w:rsidRPr="008A053F">
      <w:rPr>
        <w:sz w:val="20"/>
        <w:szCs w:val="20"/>
      </w:rPr>
      <w:t xml:space="preserve">. </w:t>
    </w:r>
    <w:r w:rsidRPr="008A053F">
      <w:rPr>
        <w:sz w:val="20"/>
        <w:szCs w:val="20"/>
        <w:lang w:val="en-US"/>
      </w:rPr>
      <w:t xml:space="preserve">Email: </w:t>
    </w:r>
    <w:hyperlink r:id="rId1" w:history="1">
      <w:r w:rsidRPr="008A053F">
        <w:rPr>
          <w:rStyle w:val="Hyperlink"/>
          <w:sz w:val="20"/>
          <w:szCs w:val="20"/>
          <w:lang w:val="en-US"/>
        </w:rPr>
        <w:t>prefeituraheitorai@gmail.com</w:t>
      </w:r>
    </w:hyperlink>
    <w:r>
      <w:rPr>
        <w:sz w:val="20"/>
        <w:szCs w:val="20"/>
        <w:lang w:val="en-US"/>
      </w:rPr>
      <w:t>. CEP: 76.670-000. Heitoraí</w:t>
    </w:r>
    <w:r w:rsidRPr="008A053F">
      <w:rPr>
        <w:sz w:val="20"/>
        <w:szCs w:val="20"/>
        <w:lang w:val="en-US"/>
      </w:rPr>
      <w:t>/GO.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36E8" w14:textId="77777777" w:rsidR="00175116" w:rsidRDefault="00175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511E1" w14:textId="77777777" w:rsidR="004B5BEA" w:rsidRDefault="004B5BEA" w:rsidP="00B30D5C">
      <w:r>
        <w:separator/>
      </w:r>
    </w:p>
  </w:footnote>
  <w:footnote w:type="continuationSeparator" w:id="0">
    <w:p w14:paraId="6D1A4CFE" w14:textId="77777777" w:rsidR="004B5BEA" w:rsidRDefault="004B5BEA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3B2" w14:textId="77777777" w:rsidR="00175116" w:rsidRDefault="00175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4566" w14:textId="24F70BFA" w:rsidR="00175116" w:rsidRDefault="00175116">
    <w:pPr>
      <w:pStyle w:val="Cabealho"/>
    </w:pPr>
    <w:r>
      <w:rPr>
        <w:noProof/>
        <w:lang w:eastAsia="pt-BR"/>
      </w:rPr>
      <w:drawing>
        <wp:inline distT="0" distB="0" distL="0" distR="0" wp14:anchorId="34933FA0" wp14:editId="68D14DDA">
          <wp:extent cx="5962650" cy="10572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N PR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485" cy="105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8723" w14:textId="77777777" w:rsidR="00175116" w:rsidRDefault="00175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 w15:restartNumberingAfterBreak="0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 w15:restartNumberingAfterBreak="0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77BD1"/>
    <w:multiLevelType w:val="hybridMultilevel"/>
    <w:tmpl w:val="1E8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4302FCB"/>
    <w:multiLevelType w:val="hybridMultilevel"/>
    <w:tmpl w:val="8B166410"/>
    <w:lvl w:ilvl="0" w:tplc="5630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28" w15:restartNumberingAfterBreak="0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428718">
    <w:abstractNumId w:val="20"/>
  </w:num>
  <w:num w:numId="2" w16cid:durableId="1521234428">
    <w:abstractNumId w:val="11"/>
  </w:num>
  <w:num w:numId="3" w16cid:durableId="926576924">
    <w:abstractNumId w:val="5"/>
  </w:num>
  <w:num w:numId="4" w16cid:durableId="422384079">
    <w:abstractNumId w:val="25"/>
  </w:num>
  <w:num w:numId="5" w16cid:durableId="1465124906">
    <w:abstractNumId w:val="27"/>
  </w:num>
  <w:num w:numId="6" w16cid:durableId="617687999">
    <w:abstractNumId w:val="12"/>
  </w:num>
  <w:num w:numId="7" w16cid:durableId="740833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8987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87398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79596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5039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8359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3227052">
    <w:abstractNumId w:val="1"/>
  </w:num>
  <w:num w:numId="14" w16cid:durableId="1831558751">
    <w:abstractNumId w:val="16"/>
  </w:num>
  <w:num w:numId="15" w16cid:durableId="1923879042">
    <w:abstractNumId w:val="0"/>
  </w:num>
  <w:num w:numId="16" w16cid:durableId="1163200345">
    <w:abstractNumId w:val="6"/>
  </w:num>
  <w:num w:numId="17" w16cid:durableId="1424105762">
    <w:abstractNumId w:val="23"/>
  </w:num>
  <w:num w:numId="18" w16cid:durableId="1065101330">
    <w:abstractNumId w:val="13"/>
  </w:num>
  <w:num w:numId="19" w16cid:durableId="86195295">
    <w:abstractNumId w:val="15"/>
  </w:num>
  <w:num w:numId="20" w16cid:durableId="756093796">
    <w:abstractNumId w:val="14"/>
  </w:num>
  <w:num w:numId="21" w16cid:durableId="887448881">
    <w:abstractNumId w:val="3"/>
  </w:num>
  <w:num w:numId="22" w16cid:durableId="893468717">
    <w:abstractNumId w:val="9"/>
  </w:num>
  <w:num w:numId="23" w16cid:durableId="733773504">
    <w:abstractNumId w:val="18"/>
  </w:num>
  <w:num w:numId="24" w16cid:durableId="779488941">
    <w:abstractNumId w:val="8"/>
  </w:num>
  <w:num w:numId="25" w16cid:durableId="1730885416">
    <w:abstractNumId w:val="21"/>
  </w:num>
  <w:num w:numId="26" w16cid:durableId="459879752">
    <w:abstractNumId w:val="2"/>
  </w:num>
  <w:num w:numId="27" w16cid:durableId="209999969">
    <w:abstractNumId w:val="7"/>
  </w:num>
  <w:num w:numId="28" w16cid:durableId="870455957">
    <w:abstractNumId w:val="17"/>
  </w:num>
  <w:num w:numId="29" w16cid:durableId="1597247425">
    <w:abstractNumId w:val="4"/>
  </w:num>
  <w:num w:numId="30" w16cid:durableId="1844129240">
    <w:abstractNumId w:val="28"/>
  </w:num>
  <w:num w:numId="31" w16cid:durableId="576092010">
    <w:abstractNumId w:val="10"/>
  </w:num>
  <w:num w:numId="32" w16cid:durableId="18899758">
    <w:abstractNumId w:val="19"/>
  </w:num>
  <w:num w:numId="33" w16cid:durableId="13459336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35863288">
    <w:abstractNumId w:val="22"/>
  </w:num>
  <w:num w:numId="35" w16cid:durableId="1772554955">
    <w:abstractNumId w:val="24"/>
  </w:num>
  <w:num w:numId="36" w16cid:durableId="203445205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43"/>
    <w:rsid w:val="000229B4"/>
    <w:rsid w:val="00040BC7"/>
    <w:rsid w:val="00040C92"/>
    <w:rsid w:val="00046A7C"/>
    <w:rsid w:val="00056986"/>
    <w:rsid w:val="00057B35"/>
    <w:rsid w:val="00067812"/>
    <w:rsid w:val="000801CC"/>
    <w:rsid w:val="000902BE"/>
    <w:rsid w:val="000922C7"/>
    <w:rsid w:val="00095A1B"/>
    <w:rsid w:val="0009629E"/>
    <w:rsid w:val="000B4C05"/>
    <w:rsid w:val="000C1065"/>
    <w:rsid w:val="000C29B5"/>
    <w:rsid w:val="000C5A15"/>
    <w:rsid w:val="000E0623"/>
    <w:rsid w:val="000F019E"/>
    <w:rsid w:val="000F0200"/>
    <w:rsid w:val="000F7D29"/>
    <w:rsid w:val="00110DDF"/>
    <w:rsid w:val="00113DE1"/>
    <w:rsid w:val="00124BE3"/>
    <w:rsid w:val="0013497F"/>
    <w:rsid w:val="00140874"/>
    <w:rsid w:val="00150E3F"/>
    <w:rsid w:val="00154CBF"/>
    <w:rsid w:val="00156EBA"/>
    <w:rsid w:val="00173351"/>
    <w:rsid w:val="00175116"/>
    <w:rsid w:val="00187CD3"/>
    <w:rsid w:val="00195F32"/>
    <w:rsid w:val="001A06C7"/>
    <w:rsid w:val="001A7B59"/>
    <w:rsid w:val="001B6215"/>
    <w:rsid w:val="001B6645"/>
    <w:rsid w:val="001B6B62"/>
    <w:rsid w:val="001D673D"/>
    <w:rsid w:val="001E2548"/>
    <w:rsid w:val="001E31CB"/>
    <w:rsid w:val="001E7E65"/>
    <w:rsid w:val="001F7073"/>
    <w:rsid w:val="00225BD0"/>
    <w:rsid w:val="0022693A"/>
    <w:rsid w:val="00246E81"/>
    <w:rsid w:val="00257738"/>
    <w:rsid w:val="00261464"/>
    <w:rsid w:val="00281058"/>
    <w:rsid w:val="00281557"/>
    <w:rsid w:val="0028396A"/>
    <w:rsid w:val="00284A2E"/>
    <w:rsid w:val="0028544C"/>
    <w:rsid w:val="002A41BD"/>
    <w:rsid w:val="002A4CF7"/>
    <w:rsid w:val="002B6C88"/>
    <w:rsid w:val="002B78E4"/>
    <w:rsid w:val="00301A9C"/>
    <w:rsid w:val="003020C1"/>
    <w:rsid w:val="00304A4C"/>
    <w:rsid w:val="0032517B"/>
    <w:rsid w:val="00336F0A"/>
    <w:rsid w:val="003407CC"/>
    <w:rsid w:val="003467F3"/>
    <w:rsid w:val="00360F68"/>
    <w:rsid w:val="00361795"/>
    <w:rsid w:val="00365620"/>
    <w:rsid w:val="00380B72"/>
    <w:rsid w:val="003B0322"/>
    <w:rsid w:val="003C215B"/>
    <w:rsid w:val="003F3C57"/>
    <w:rsid w:val="003F4015"/>
    <w:rsid w:val="00424443"/>
    <w:rsid w:val="004265C2"/>
    <w:rsid w:val="00434AC1"/>
    <w:rsid w:val="00451856"/>
    <w:rsid w:val="00457D88"/>
    <w:rsid w:val="004604A9"/>
    <w:rsid w:val="0046255A"/>
    <w:rsid w:val="00474B9B"/>
    <w:rsid w:val="00493271"/>
    <w:rsid w:val="004B5BEA"/>
    <w:rsid w:val="004B669A"/>
    <w:rsid w:val="004C55C8"/>
    <w:rsid w:val="00522A6C"/>
    <w:rsid w:val="005271F6"/>
    <w:rsid w:val="00530B8A"/>
    <w:rsid w:val="0053532A"/>
    <w:rsid w:val="00550894"/>
    <w:rsid w:val="00554B0B"/>
    <w:rsid w:val="005570E8"/>
    <w:rsid w:val="00565B25"/>
    <w:rsid w:val="005672F3"/>
    <w:rsid w:val="00571401"/>
    <w:rsid w:val="005746ED"/>
    <w:rsid w:val="0057620E"/>
    <w:rsid w:val="00583549"/>
    <w:rsid w:val="00585DD8"/>
    <w:rsid w:val="005913AA"/>
    <w:rsid w:val="005A56ED"/>
    <w:rsid w:val="005A6C5C"/>
    <w:rsid w:val="005B4850"/>
    <w:rsid w:val="005C4EB7"/>
    <w:rsid w:val="005D2398"/>
    <w:rsid w:val="005D26D6"/>
    <w:rsid w:val="005D2924"/>
    <w:rsid w:val="0060559A"/>
    <w:rsid w:val="00610C5E"/>
    <w:rsid w:val="00613941"/>
    <w:rsid w:val="00615F68"/>
    <w:rsid w:val="006238BA"/>
    <w:rsid w:val="00630631"/>
    <w:rsid w:val="00632048"/>
    <w:rsid w:val="00640A38"/>
    <w:rsid w:val="00652B85"/>
    <w:rsid w:val="0066445C"/>
    <w:rsid w:val="00676AC4"/>
    <w:rsid w:val="00677241"/>
    <w:rsid w:val="0068501F"/>
    <w:rsid w:val="00695EB6"/>
    <w:rsid w:val="006968C8"/>
    <w:rsid w:val="006A4BD8"/>
    <w:rsid w:val="006B5794"/>
    <w:rsid w:val="006B7013"/>
    <w:rsid w:val="006B7F6B"/>
    <w:rsid w:val="006C3410"/>
    <w:rsid w:val="006C3CE1"/>
    <w:rsid w:val="006E74E8"/>
    <w:rsid w:val="006F3F42"/>
    <w:rsid w:val="006F5443"/>
    <w:rsid w:val="00722E5A"/>
    <w:rsid w:val="007302A4"/>
    <w:rsid w:val="0073437F"/>
    <w:rsid w:val="007456AA"/>
    <w:rsid w:val="00761EE0"/>
    <w:rsid w:val="00771199"/>
    <w:rsid w:val="00777849"/>
    <w:rsid w:val="007806DE"/>
    <w:rsid w:val="0078700F"/>
    <w:rsid w:val="007A12DF"/>
    <w:rsid w:val="007A43A8"/>
    <w:rsid w:val="007C5341"/>
    <w:rsid w:val="007D20E3"/>
    <w:rsid w:val="007D6A87"/>
    <w:rsid w:val="008036A8"/>
    <w:rsid w:val="00804ED2"/>
    <w:rsid w:val="00811BA5"/>
    <w:rsid w:val="008175C7"/>
    <w:rsid w:val="00817E8A"/>
    <w:rsid w:val="00822743"/>
    <w:rsid w:val="00840BD7"/>
    <w:rsid w:val="00861809"/>
    <w:rsid w:val="00897865"/>
    <w:rsid w:val="008A1369"/>
    <w:rsid w:val="008A6EF6"/>
    <w:rsid w:val="008B2741"/>
    <w:rsid w:val="008B57B4"/>
    <w:rsid w:val="008B5BB1"/>
    <w:rsid w:val="008E3CEF"/>
    <w:rsid w:val="008E7CEA"/>
    <w:rsid w:val="008F0B20"/>
    <w:rsid w:val="008F7B4C"/>
    <w:rsid w:val="0090000E"/>
    <w:rsid w:val="00900F61"/>
    <w:rsid w:val="009042F8"/>
    <w:rsid w:val="00905511"/>
    <w:rsid w:val="00905572"/>
    <w:rsid w:val="009129E5"/>
    <w:rsid w:val="00920A45"/>
    <w:rsid w:val="009241F2"/>
    <w:rsid w:val="00926551"/>
    <w:rsid w:val="00935450"/>
    <w:rsid w:val="009928B0"/>
    <w:rsid w:val="009B0A8A"/>
    <w:rsid w:val="009B7ECF"/>
    <w:rsid w:val="009C44B9"/>
    <w:rsid w:val="009C5284"/>
    <w:rsid w:val="009D1137"/>
    <w:rsid w:val="009E6B25"/>
    <w:rsid w:val="009F4513"/>
    <w:rsid w:val="009F50FB"/>
    <w:rsid w:val="00A11BF1"/>
    <w:rsid w:val="00A12010"/>
    <w:rsid w:val="00A27AC2"/>
    <w:rsid w:val="00A331A1"/>
    <w:rsid w:val="00A4205A"/>
    <w:rsid w:val="00A44B7F"/>
    <w:rsid w:val="00A50012"/>
    <w:rsid w:val="00A5295D"/>
    <w:rsid w:val="00A5381D"/>
    <w:rsid w:val="00A82AFD"/>
    <w:rsid w:val="00A83478"/>
    <w:rsid w:val="00A969A0"/>
    <w:rsid w:val="00AA3EC6"/>
    <w:rsid w:val="00AA5087"/>
    <w:rsid w:val="00AC06D0"/>
    <w:rsid w:val="00AC2A8C"/>
    <w:rsid w:val="00AC3611"/>
    <w:rsid w:val="00AD2786"/>
    <w:rsid w:val="00AE0B61"/>
    <w:rsid w:val="00AF002E"/>
    <w:rsid w:val="00AF2242"/>
    <w:rsid w:val="00B01861"/>
    <w:rsid w:val="00B22C55"/>
    <w:rsid w:val="00B246FE"/>
    <w:rsid w:val="00B30D5C"/>
    <w:rsid w:val="00B31251"/>
    <w:rsid w:val="00B406F0"/>
    <w:rsid w:val="00B92530"/>
    <w:rsid w:val="00BA130E"/>
    <w:rsid w:val="00BA1569"/>
    <w:rsid w:val="00BA3CA7"/>
    <w:rsid w:val="00BA4937"/>
    <w:rsid w:val="00BB4E94"/>
    <w:rsid w:val="00BB5FA4"/>
    <w:rsid w:val="00BC6A66"/>
    <w:rsid w:val="00BE4675"/>
    <w:rsid w:val="00BF59B7"/>
    <w:rsid w:val="00C06BE0"/>
    <w:rsid w:val="00C13669"/>
    <w:rsid w:val="00C2254B"/>
    <w:rsid w:val="00C27A5C"/>
    <w:rsid w:val="00C3370E"/>
    <w:rsid w:val="00C36F14"/>
    <w:rsid w:val="00C56080"/>
    <w:rsid w:val="00C62C35"/>
    <w:rsid w:val="00C70E6E"/>
    <w:rsid w:val="00C73365"/>
    <w:rsid w:val="00C92A6D"/>
    <w:rsid w:val="00CA0F4D"/>
    <w:rsid w:val="00CA25BF"/>
    <w:rsid w:val="00CA2F1A"/>
    <w:rsid w:val="00CA5B5C"/>
    <w:rsid w:val="00CB7115"/>
    <w:rsid w:val="00CD3BCB"/>
    <w:rsid w:val="00CD4EAD"/>
    <w:rsid w:val="00CE56E3"/>
    <w:rsid w:val="00CF6B90"/>
    <w:rsid w:val="00D05951"/>
    <w:rsid w:val="00D05F4E"/>
    <w:rsid w:val="00D233E6"/>
    <w:rsid w:val="00D259FF"/>
    <w:rsid w:val="00D26CC5"/>
    <w:rsid w:val="00D309A7"/>
    <w:rsid w:val="00D437E9"/>
    <w:rsid w:val="00D544F1"/>
    <w:rsid w:val="00D60F1A"/>
    <w:rsid w:val="00D7271D"/>
    <w:rsid w:val="00D85810"/>
    <w:rsid w:val="00D90E88"/>
    <w:rsid w:val="00D9417E"/>
    <w:rsid w:val="00DA6E57"/>
    <w:rsid w:val="00DD41A1"/>
    <w:rsid w:val="00DE0910"/>
    <w:rsid w:val="00DF3884"/>
    <w:rsid w:val="00E103C9"/>
    <w:rsid w:val="00E17306"/>
    <w:rsid w:val="00E35107"/>
    <w:rsid w:val="00E40AF3"/>
    <w:rsid w:val="00E622D9"/>
    <w:rsid w:val="00E74D8F"/>
    <w:rsid w:val="00E76FD2"/>
    <w:rsid w:val="00EA74D7"/>
    <w:rsid w:val="00EB094F"/>
    <w:rsid w:val="00EB6520"/>
    <w:rsid w:val="00EC2CE8"/>
    <w:rsid w:val="00EF1310"/>
    <w:rsid w:val="00EF3711"/>
    <w:rsid w:val="00F0495E"/>
    <w:rsid w:val="00F20FC9"/>
    <w:rsid w:val="00F3057A"/>
    <w:rsid w:val="00F30E86"/>
    <w:rsid w:val="00F35E01"/>
    <w:rsid w:val="00F36470"/>
    <w:rsid w:val="00F44BF4"/>
    <w:rsid w:val="00F46624"/>
    <w:rsid w:val="00F46DE0"/>
    <w:rsid w:val="00F73705"/>
    <w:rsid w:val="00F73836"/>
    <w:rsid w:val="00F80251"/>
    <w:rsid w:val="00F87309"/>
    <w:rsid w:val="00F969DA"/>
    <w:rsid w:val="00FA30EC"/>
    <w:rsid w:val="00FC5C97"/>
    <w:rsid w:val="00FD5DB9"/>
    <w:rsid w:val="00FE156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617A6"/>
  <w15:docId w15:val="{06A7B7D0-A8A8-458C-B1A7-2A0B2F4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exto2">
    <w:name w:val="texto2"/>
    <w:basedOn w:val="Normal"/>
    <w:rsid w:val="009C44B9"/>
    <w:pPr>
      <w:spacing w:before="100" w:beforeAutospacing="1" w:after="100" w:afterAutospacing="1"/>
    </w:pPr>
  </w:style>
  <w:style w:type="paragraph" w:customStyle="1" w:styleId="Default">
    <w:name w:val="Default"/>
    <w:rsid w:val="00175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amais.com.br/heitorai-go/av-coronel-heito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uiamais.com.br/heitorai-go/av-coronel-hei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DE3-C561-4BEF-82CA-907685C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9848</Words>
  <Characters>53180</Characters>
  <Application>Microsoft Office Word</Application>
  <DocSecurity>0</DocSecurity>
  <Lines>443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ADM 01</cp:lastModifiedBy>
  <cp:revision>4</cp:revision>
  <cp:lastPrinted>2023-10-27T17:06:00Z</cp:lastPrinted>
  <dcterms:created xsi:type="dcterms:W3CDTF">2023-11-01T12:15:00Z</dcterms:created>
  <dcterms:modified xsi:type="dcterms:W3CDTF">2023-11-01T12:41:00Z</dcterms:modified>
</cp:coreProperties>
</file>