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BA3D6C">
      <w:pPr>
        <w:jc w:val="both"/>
        <w:rPr>
          <w:b/>
          <w:u w:val="single"/>
        </w:rPr>
      </w:pPr>
      <w:bookmarkStart w:id="0" w:name="_GoBack"/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D725B9">
        <w:rPr>
          <w:b/>
          <w:color w:val="000000" w:themeColor="text1"/>
          <w:u w:val="single"/>
        </w:rPr>
        <w:t>68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bookmarkEnd w:id="0"/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D725B9">
        <w:rPr>
          <w:b/>
          <w:color w:val="000000" w:themeColor="text1"/>
        </w:rPr>
        <w:t>16.927,40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103E3F">
        <w:t>FUNDO MUNICIPAL DA SAÚDE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103E3F">
        <w:t>11.284.701</w:t>
      </w:r>
      <w:r w:rsidR="00DA1FCF">
        <w:t>/0001</w:t>
      </w:r>
      <w:r w:rsidR="00103E3F">
        <w:t>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103E3F">
        <w:rPr>
          <w:b/>
        </w:rPr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1C76AE">
        <w:rPr>
          <w:color w:val="000000" w:themeColor="text1"/>
        </w:rPr>
        <w:t>8068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283072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2E75DF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1C76AE">
        <w:rPr>
          <w:b w:val="0"/>
          <w:color w:val="000000" w:themeColor="text1"/>
          <w:szCs w:val="24"/>
          <w:u w:val="none"/>
        </w:rPr>
        <w:t>068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1C76AE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1C76AE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68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</w:t>
      </w:r>
      <w:r w:rsidR="001C76AE">
        <w:rPr>
          <w:rStyle w:val="normaltextrun"/>
          <w:b/>
          <w:bCs/>
          <w:i/>
          <w:iCs/>
          <w:sz w:val="22"/>
          <w:szCs w:val="22"/>
        </w:rPr>
        <w:t>ecimento de materiais de consumo secos e molhados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83072">
        <w:rPr>
          <w:rStyle w:val="apple-converted-space"/>
          <w:b/>
          <w:bCs/>
          <w:i/>
          <w:iCs/>
          <w:sz w:val="22"/>
          <w:szCs w:val="22"/>
        </w:rPr>
        <w:t>FUNDO MUNICIPAL DA SAÚDE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1C76AE">
        <w:rPr>
          <w:b/>
          <w:color w:val="000000" w:themeColor="text1"/>
        </w:rPr>
        <w:t>SUPERMERCADO T. TAYSE S. MACHADO AL.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1C76AE">
        <w:rPr>
          <w:rStyle w:val="normaltextrun"/>
        </w:rPr>
        <w:t xml:space="preserve"> materiais de consumo secos e molhados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83072">
        <w:rPr>
          <w:rStyle w:val="apple-converted-space"/>
          <w:b/>
          <w:bCs/>
          <w:i/>
          <w:iCs/>
          <w:sz w:val="22"/>
          <w:szCs w:val="22"/>
        </w:rPr>
        <w:t>FUNDO MUNICIPAL DA SAÚDE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283072">
        <w:t>, CNPJ 11.284.701</w:t>
      </w:r>
      <w:r w:rsidR="00B05FB7">
        <w:t>/0001</w:t>
      </w:r>
      <w:r w:rsidR="00283072">
        <w:t>-16, na pessoa do Secretário</w:t>
      </w:r>
      <w:r w:rsidR="00072AFE" w:rsidRPr="00072AFE">
        <w:t xml:space="preserve"> Munic</w:t>
      </w:r>
      <w:r w:rsidR="00283072">
        <w:t>ipal, Sr. VALDIVINO TORQUATO ALVES</w:t>
      </w:r>
      <w:r w:rsidR="00072AFE" w:rsidRPr="00072AFE">
        <w:t>, CPF:</w:t>
      </w:r>
      <w:r w:rsidR="00250D6C">
        <w:t xml:space="preserve"> </w:t>
      </w:r>
      <w:r w:rsidR="00283072">
        <w:t>791.048.781-91</w:t>
      </w:r>
      <w:r w:rsidR="0098570B">
        <w:t xml:space="preserve">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</w:t>
      </w:r>
      <w:r w:rsidR="001C76AE">
        <w:rPr>
          <w:rStyle w:val="normaltextrun"/>
        </w:rPr>
        <w:t>ial de consumo em geral: secos e molhados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>ma</w:t>
      </w:r>
      <w:r w:rsidR="001C76AE">
        <w:t>terial de secos e molhados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pagará </w:t>
      </w:r>
      <w:r>
        <w:rPr>
          <w:rStyle w:val="normaltextrun"/>
          <w:sz w:val="22"/>
          <w:szCs w:val="22"/>
        </w:rPr>
        <w:lastRenderedPageBreak/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1C76AE">
        <w:rPr>
          <w:b/>
          <w:u w:val="single"/>
        </w:rPr>
        <w:t>16.927,40</w:t>
      </w:r>
      <w:r w:rsidR="00867CE0" w:rsidRPr="009C5473">
        <w:rPr>
          <w:b/>
          <w:u w:val="single"/>
        </w:rPr>
        <w:t xml:space="preserve"> </w:t>
      </w:r>
      <w:r w:rsidR="001C76AE">
        <w:rPr>
          <w:b/>
          <w:u w:val="single"/>
        </w:rPr>
        <w:t>(DEZESEIS MIL, NOVECENTOS E VINTE</w:t>
      </w:r>
      <w:proofErr w:type="gramStart"/>
      <w:r w:rsidR="00283072">
        <w:rPr>
          <w:b/>
          <w:u w:val="single"/>
        </w:rPr>
        <w:t xml:space="preserve"> </w:t>
      </w:r>
      <w:r w:rsidR="00CF2FE6">
        <w:rPr>
          <w:b/>
          <w:u w:val="single"/>
        </w:rPr>
        <w:t xml:space="preserve"> </w:t>
      </w:r>
      <w:proofErr w:type="gramEnd"/>
      <w:r w:rsidR="00CF2FE6">
        <w:rPr>
          <w:b/>
          <w:u w:val="single"/>
        </w:rPr>
        <w:t>E</w:t>
      </w:r>
      <w:r w:rsidR="001C76AE">
        <w:rPr>
          <w:b/>
          <w:u w:val="single"/>
        </w:rPr>
        <w:t xml:space="preserve"> SETE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1C76AE">
        <w:rPr>
          <w:b/>
          <w:u w:val="single"/>
        </w:rPr>
        <w:t>E QUARENTA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C76AE">
        <w:rPr>
          <w:b/>
          <w:u w:val="single"/>
        </w:rPr>
        <w:t>material de secos e molhados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4A5A4B" w:rsidRDefault="004A5A4B" w:rsidP="004A5A4B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Saúde de Heitoraí</w:t>
      </w:r>
    </w:p>
    <w:p w:rsidR="004A5A4B" w:rsidRDefault="004A5A4B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CNPJ: 11.284.701/0001-16</w:t>
      </w:r>
    </w:p>
    <w:p w:rsidR="004A5A4B" w:rsidRDefault="004A5A4B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VALDIVINO TORQUATO ALVES</w:t>
      </w:r>
    </w:p>
    <w:p w:rsidR="00C07590" w:rsidRPr="001C76AE" w:rsidRDefault="004A5A4B" w:rsidP="001C76AE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t xml:space="preserve">CPF: 791048781-91 </w:t>
      </w: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Default="00CF2FE6" w:rsidP="00CF2FE6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CPF MF 038.288.971-18</w:t>
      </w:r>
    </w:p>
    <w:p w:rsidR="001C76AE" w:rsidRPr="00CF2FE6" w:rsidRDefault="001C76AE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C07590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 </w:t>
      </w:r>
    </w:p>
    <w:p w:rsidR="001C76AE" w:rsidRPr="00FF3873" w:rsidRDefault="001C76AE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02" w:rsidRDefault="002D1D02" w:rsidP="000361EC">
      <w:r>
        <w:separator/>
      </w:r>
    </w:p>
  </w:endnote>
  <w:endnote w:type="continuationSeparator" w:id="0">
    <w:p w:rsidR="002D1D02" w:rsidRDefault="002D1D02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2D1D02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02" w:rsidRDefault="002D1D02" w:rsidP="000361EC">
      <w:r>
        <w:separator/>
      </w:r>
    </w:p>
  </w:footnote>
  <w:footnote w:type="continuationSeparator" w:id="0">
    <w:p w:rsidR="002D1D02" w:rsidRDefault="002D1D02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2D1D02">
    <w:pPr>
      <w:pStyle w:val="Cabealho"/>
    </w:pPr>
  </w:p>
  <w:p w:rsidR="002C5CD2" w:rsidRDefault="002D1D02">
    <w:pPr>
      <w:pStyle w:val="Cabealho"/>
    </w:pPr>
  </w:p>
  <w:p w:rsidR="002C5CD2" w:rsidRDefault="002D1D02">
    <w:pPr>
      <w:pStyle w:val="Cabealho"/>
    </w:pPr>
  </w:p>
  <w:p w:rsidR="002C5CD2" w:rsidRDefault="002D1D02">
    <w:pPr>
      <w:pStyle w:val="Cabealho"/>
    </w:pPr>
  </w:p>
  <w:p w:rsidR="00B64480" w:rsidRDefault="002D1D02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2CA0"/>
    <w:rsid w:val="000C6772"/>
    <w:rsid w:val="000E22FA"/>
    <w:rsid w:val="000F734B"/>
    <w:rsid w:val="00103E3F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1E06"/>
    <w:rsid w:val="001C6DAD"/>
    <w:rsid w:val="001C76AE"/>
    <w:rsid w:val="001E2330"/>
    <w:rsid w:val="001F5A9A"/>
    <w:rsid w:val="002053EC"/>
    <w:rsid w:val="00243EDE"/>
    <w:rsid w:val="00250D6C"/>
    <w:rsid w:val="00257BCE"/>
    <w:rsid w:val="0026113E"/>
    <w:rsid w:val="00277AD4"/>
    <w:rsid w:val="00283072"/>
    <w:rsid w:val="00294923"/>
    <w:rsid w:val="002A235E"/>
    <w:rsid w:val="002A63E0"/>
    <w:rsid w:val="002C0084"/>
    <w:rsid w:val="002D1D02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B76B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B38C8"/>
    <w:rsid w:val="009C5473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05FB7"/>
    <w:rsid w:val="00B16E0B"/>
    <w:rsid w:val="00B24893"/>
    <w:rsid w:val="00B823AD"/>
    <w:rsid w:val="00BA0365"/>
    <w:rsid w:val="00BA3D6C"/>
    <w:rsid w:val="00BC5372"/>
    <w:rsid w:val="00BC7044"/>
    <w:rsid w:val="00BE6ECC"/>
    <w:rsid w:val="00C043E9"/>
    <w:rsid w:val="00C07590"/>
    <w:rsid w:val="00C37CE1"/>
    <w:rsid w:val="00C50E27"/>
    <w:rsid w:val="00C5477A"/>
    <w:rsid w:val="00C82EEC"/>
    <w:rsid w:val="00CA0586"/>
    <w:rsid w:val="00CA23D7"/>
    <w:rsid w:val="00CB749E"/>
    <w:rsid w:val="00CF2FE6"/>
    <w:rsid w:val="00D10C0E"/>
    <w:rsid w:val="00D2125D"/>
    <w:rsid w:val="00D4120C"/>
    <w:rsid w:val="00D7128F"/>
    <w:rsid w:val="00D725B9"/>
    <w:rsid w:val="00DA1FC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212F3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D658-C3B5-4278-A99E-E1A38E0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2634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4</cp:revision>
  <cp:lastPrinted>2017-05-02T18:46:00Z</cp:lastPrinted>
  <dcterms:created xsi:type="dcterms:W3CDTF">2018-03-09T17:55:00Z</dcterms:created>
  <dcterms:modified xsi:type="dcterms:W3CDTF">2018-03-12T20:22:00Z</dcterms:modified>
</cp:coreProperties>
</file>