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8D" w:rsidRDefault="00885D8D" w:rsidP="0052274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P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 PRESENCIAL n°. 0</w:t>
      </w: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FD769A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8510E4">
        <w:rPr>
          <w:rFonts w:ascii="Arial" w:hAnsi="Arial" w:cs="Arial"/>
          <w:b/>
          <w:bCs/>
          <w:color w:val="000000"/>
          <w:sz w:val="22"/>
          <w:szCs w:val="22"/>
        </w:rPr>
        <w:t>/2020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60029">
        <w:rPr>
          <w:rFonts w:ascii="Arial" w:hAnsi="Arial" w:cs="Arial"/>
          <w:b/>
          <w:color w:val="000000"/>
          <w:sz w:val="22"/>
          <w:szCs w:val="22"/>
        </w:rPr>
        <w:t>0</w:t>
      </w:r>
      <w:r w:rsidR="00922DC9">
        <w:rPr>
          <w:rFonts w:ascii="Arial" w:hAnsi="Arial" w:cs="Arial"/>
          <w:b/>
          <w:color w:val="000000"/>
          <w:sz w:val="22"/>
          <w:szCs w:val="22"/>
        </w:rPr>
        <w:t>4</w:t>
      </w:r>
      <w:r w:rsidR="008510E4">
        <w:rPr>
          <w:rFonts w:ascii="Arial" w:hAnsi="Arial" w:cs="Arial"/>
          <w:b/>
          <w:color w:val="000000"/>
          <w:sz w:val="22"/>
          <w:szCs w:val="22"/>
        </w:rPr>
        <w:t>/05</w:t>
      </w:r>
      <w:r w:rsidR="003B738C">
        <w:rPr>
          <w:rFonts w:ascii="Arial" w:hAnsi="Arial" w:cs="Arial"/>
          <w:b/>
          <w:color w:val="000000"/>
          <w:sz w:val="22"/>
          <w:szCs w:val="22"/>
        </w:rPr>
        <w:t>/2020</w:t>
      </w:r>
    </w:p>
    <w:p w:rsidR="005D26D6" w:rsidRPr="0071776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HORÁRIO: a partir das</w:t>
      </w:r>
      <w:r w:rsidR="0086002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860029">
        <w:rPr>
          <w:rFonts w:ascii="Arial" w:hAnsi="Arial" w:cs="Arial"/>
          <w:b/>
          <w:bCs/>
          <w:color w:val="000000"/>
          <w:sz w:val="22"/>
          <w:szCs w:val="22"/>
        </w:rPr>
        <w:t>09</w:t>
      </w:r>
      <w:r>
        <w:rPr>
          <w:rFonts w:ascii="Arial" w:hAnsi="Arial" w:cs="Arial"/>
          <w:b/>
          <w:bCs/>
          <w:color w:val="000000"/>
          <w:sz w:val="22"/>
          <w:szCs w:val="22"/>
        </w:rPr>
        <w:t>:0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0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="005D2924">
        <w:rPr>
          <w:rFonts w:ascii="Arial" w:hAnsi="Arial" w:cs="Arial"/>
          <w:b/>
          <w:bCs/>
          <w:color w:val="000000"/>
          <w:sz w:val="22"/>
          <w:szCs w:val="22"/>
        </w:rPr>
        <w:t>s</w:t>
      </w:r>
      <w:proofErr w:type="spellEnd"/>
      <w:r w:rsidRPr="00717767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5D26D6" w:rsidRPr="00EA74D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LOCAL: Prefeitura Municipal de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74D7">
        <w:rPr>
          <w:rFonts w:ascii="Arial" w:hAnsi="Arial" w:cs="Arial"/>
          <w:b/>
          <w:bCs/>
          <w:color w:val="000000"/>
          <w:sz w:val="22"/>
          <w:szCs w:val="22"/>
        </w:rPr>
        <w:t>Heitoraí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EA74D7">
        <w:rPr>
          <w:rFonts w:ascii="Arial" w:hAnsi="Arial" w:cs="Arial"/>
          <w:b/>
          <w:bCs/>
        </w:rPr>
        <w:t>na</w:t>
      </w:r>
      <w:r w:rsidR="00EA74D7" w:rsidRPr="00EA74D7">
        <w:rPr>
          <w:rFonts w:ascii="Arial" w:hAnsi="Arial" w:cs="Arial"/>
          <w:b/>
          <w:bCs/>
        </w:rPr>
        <w:t xml:space="preserve"> </w:t>
      </w:r>
      <w:hyperlink r:id="rId9" w:history="1">
        <w:proofErr w:type="spellStart"/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Av</w:t>
        </w:r>
        <w:proofErr w:type="spellEnd"/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 xml:space="preserve"> Coronel Heitor</w:t>
        </w:r>
      </w:hyperlink>
      <w:r w:rsidR="00EA74D7" w:rsidRPr="00EA74D7">
        <w:rPr>
          <w:rFonts w:ascii="Arial" w:hAnsi="Arial" w:cs="Arial"/>
          <w:b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  <w:b/>
        </w:rPr>
        <w:t>,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</w:rPr>
        <w:t>- CEP: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76670-000</w:t>
      </w:r>
      <w:r w:rsidRPr="00EA74D7">
        <w:rPr>
          <w:rFonts w:ascii="Arial" w:hAnsi="Arial" w:cs="Arial"/>
          <w:b/>
          <w:bCs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EA74D7">
        <w:rPr>
          <w:rFonts w:ascii="Arial" w:hAnsi="Arial" w:cs="Arial"/>
          <w:b/>
          <w:sz w:val="22"/>
          <w:szCs w:val="22"/>
        </w:rPr>
        <w:t xml:space="preserve"> HEITORAI</w:t>
      </w:r>
      <w:r w:rsidRPr="00717767">
        <w:rPr>
          <w:rFonts w:ascii="Arial" w:hAnsi="Arial" w:cs="Arial"/>
          <w:sz w:val="22"/>
          <w:szCs w:val="22"/>
        </w:rPr>
        <w:t>, instalada em sua sede administrativa, localizada na</w:t>
      </w:r>
      <w:r w:rsidR="00EA74D7">
        <w:rPr>
          <w:rFonts w:ascii="Arial" w:hAnsi="Arial" w:cs="Arial"/>
          <w:sz w:val="22"/>
          <w:szCs w:val="22"/>
        </w:rPr>
        <w:t xml:space="preserve"> </w:t>
      </w:r>
      <w:hyperlink r:id="rId10" w:history="1">
        <w:proofErr w:type="spellStart"/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</w:t>
        </w:r>
        <w:proofErr w:type="spellEnd"/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 xml:space="preserve"> Coronel Heitor</w:t>
        </w:r>
      </w:hyperlink>
      <w:r w:rsidR="00EA74D7" w:rsidRPr="00EA74D7">
        <w:rPr>
          <w:rFonts w:ascii="Arial" w:hAnsi="Arial" w:cs="Arial"/>
          <w:bdr w:val="none" w:sz="0" w:space="0" w:color="auto" w:frame="1"/>
        </w:rPr>
        <w:t>, - Setor Central -Heitoraí</w:t>
      </w:r>
      <w:r w:rsidR="00EA74D7" w:rsidRPr="00EA74D7">
        <w:rPr>
          <w:rFonts w:ascii="Arial" w:hAnsi="Arial" w:cs="Arial"/>
        </w:rPr>
        <w:t>,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</w:rPr>
        <w:t>- CEP: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76670-000</w:t>
      </w:r>
      <w:r w:rsidR="00AE0B61">
        <w:rPr>
          <w:rFonts w:ascii="Arial" w:hAnsi="Arial" w:cs="Arial"/>
          <w:sz w:val="22"/>
          <w:szCs w:val="22"/>
        </w:rPr>
        <w:t>,</w:t>
      </w:r>
      <w:r w:rsidRPr="00717767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 xml:space="preserve">ado de Goiás, comunica </w:t>
      </w:r>
      <w:r w:rsidR="00860029">
        <w:rPr>
          <w:rFonts w:ascii="Arial" w:hAnsi="Arial" w:cs="Arial"/>
          <w:sz w:val="22"/>
          <w:szCs w:val="22"/>
        </w:rPr>
        <w:t xml:space="preserve">que a partir das </w:t>
      </w:r>
      <w:proofErr w:type="gramStart"/>
      <w:r w:rsidR="00860029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:00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horas, do dia </w:t>
      </w:r>
      <w:r w:rsidR="00860029">
        <w:rPr>
          <w:rFonts w:ascii="Arial" w:hAnsi="Arial" w:cs="Arial"/>
          <w:sz w:val="22"/>
          <w:szCs w:val="22"/>
        </w:rPr>
        <w:t>0</w:t>
      </w:r>
      <w:r w:rsidR="00922DC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 xml:space="preserve">de </w:t>
      </w:r>
      <w:r w:rsidR="003B738C">
        <w:rPr>
          <w:rFonts w:ascii="Arial" w:hAnsi="Arial" w:cs="Arial"/>
          <w:sz w:val="22"/>
          <w:szCs w:val="22"/>
        </w:rPr>
        <w:t>Maio de 2020</w:t>
      </w:r>
      <w:r w:rsidRPr="00717767">
        <w:rPr>
          <w:rFonts w:ascii="Arial" w:hAnsi="Arial" w:cs="Arial"/>
          <w:sz w:val="22"/>
          <w:szCs w:val="22"/>
        </w:rPr>
        <w:t xml:space="preserve">, </w:t>
      </w:r>
      <w:r w:rsidR="00AE0B61">
        <w:rPr>
          <w:rFonts w:ascii="Arial" w:hAnsi="Arial" w:cs="Arial"/>
          <w:sz w:val="22"/>
          <w:szCs w:val="22"/>
        </w:rPr>
        <w:t>promoverá</w:t>
      </w:r>
      <w:r w:rsidRPr="00717767">
        <w:rPr>
          <w:rFonts w:ascii="Arial" w:hAnsi="Arial" w:cs="Arial"/>
          <w:sz w:val="22"/>
          <w:szCs w:val="22"/>
        </w:rPr>
        <w:t xml:space="preserve"> a </w:t>
      </w:r>
      <w:r w:rsidRPr="00717767">
        <w:rPr>
          <w:rFonts w:ascii="Arial" w:hAnsi="Arial" w:cs="Arial"/>
          <w:b/>
          <w:sz w:val="22"/>
          <w:szCs w:val="22"/>
        </w:rPr>
        <w:t>LICITAÇÃO</w:t>
      </w:r>
      <w:r w:rsidRPr="00717767">
        <w:rPr>
          <w:rFonts w:ascii="Arial" w:hAnsi="Arial" w:cs="Arial"/>
          <w:sz w:val="22"/>
          <w:szCs w:val="22"/>
        </w:rPr>
        <w:t xml:space="preserve">, modalidade </w:t>
      </w:r>
      <w:r w:rsidRPr="00717767">
        <w:rPr>
          <w:rFonts w:ascii="Arial" w:hAnsi="Arial" w:cs="Arial"/>
          <w:b/>
          <w:sz w:val="22"/>
          <w:szCs w:val="22"/>
        </w:rPr>
        <w:t>PREGÃO PRESENCIAL</w:t>
      </w:r>
      <w:r w:rsidRPr="00717767">
        <w:rPr>
          <w:rFonts w:ascii="Arial" w:hAnsi="Arial" w:cs="Arial"/>
          <w:sz w:val="22"/>
          <w:szCs w:val="22"/>
        </w:rPr>
        <w:t>, tipo menor preço</w:t>
      </w:r>
      <w:r w:rsidR="00AE0B61">
        <w:rPr>
          <w:rFonts w:ascii="Arial" w:hAnsi="Arial" w:cs="Arial"/>
          <w:sz w:val="22"/>
          <w:szCs w:val="22"/>
        </w:rPr>
        <w:t xml:space="preserve"> por item de</w:t>
      </w:r>
      <w:r>
        <w:rPr>
          <w:rFonts w:ascii="Arial" w:hAnsi="Arial" w:cs="Arial"/>
          <w:sz w:val="22"/>
          <w:szCs w:val="22"/>
        </w:rPr>
        <w:t xml:space="preserve"> lote</w:t>
      </w:r>
      <w:r w:rsidRPr="00717767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>
        <w:rPr>
          <w:rFonts w:ascii="Arial" w:hAnsi="Arial" w:cs="Arial"/>
          <w:sz w:val="22"/>
          <w:szCs w:val="22"/>
        </w:rPr>
        <w:t>; e Lei Federal 10.520 de 17 de julho de 2002</w:t>
      </w:r>
      <w:r w:rsidRPr="00717767">
        <w:rPr>
          <w:rFonts w:ascii="Arial" w:hAnsi="Arial" w:cs="Arial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AE0B61" w:rsidRDefault="005D26D6" w:rsidP="00922DC9">
      <w:pPr>
        <w:autoSpaceDE w:val="0"/>
        <w:autoSpaceDN w:val="0"/>
        <w:adjustRightInd w:val="0"/>
        <w:ind w:firstLine="435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1.1. A presente licitação, na modalidade Pregão Presencial, tipo MENOR PREÇO </w:t>
      </w:r>
      <w:r>
        <w:rPr>
          <w:rFonts w:ascii="Arial" w:hAnsi="Arial" w:cs="Arial"/>
          <w:color w:val="000000"/>
          <w:sz w:val="22"/>
          <w:szCs w:val="22"/>
        </w:rPr>
        <w:t xml:space="preserve">POR </w:t>
      </w:r>
      <w:r w:rsidR="00AE0B61">
        <w:rPr>
          <w:rFonts w:ascii="Arial" w:hAnsi="Arial" w:cs="Arial"/>
          <w:color w:val="000000"/>
          <w:sz w:val="22"/>
          <w:szCs w:val="22"/>
        </w:rPr>
        <w:t xml:space="preserve">ITEM DE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objetiva a escolha da proposta mais vantajosa </w:t>
      </w:r>
      <w:r w:rsidRPr="00717767">
        <w:rPr>
          <w:rFonts w:ascii="Arial" w:hAnsi="Arial" w:cs="Arial"/>
          <w:sz w:val="22"/>
          <w:szCs w:val="22"/>
        </w:rPr>
        <w:t xml:space="preserve">visando </w:t>
      </w:r>
      <w:proofErr w:type="gramStart"/>
      <w:r w:rsidRPr="00717767">
        <w:rPr>
          <w:rFonts w:ascii="Arial" w:hAnsi="Arial" w:cs="Arial"/>
          <w:sz w:val="22"/>
          <w:szCs w:val="22"/>
        </w:rPr>
        <w:t>a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contratação de </w:t>
      </w:r>
      <w:r>
        <w:rPr>
          <w:rFonts w:ascii="Arial" w:hAnsi="Arial" w:cs="Arial"/>
          <w:sz w:val="22"/>
          <w:szCs w:val="22"/>
        </w:rPr>
        <w:t>EMPRESAS PARA</w:t>
      </w:r>
      <w:r w:rsidR="00AE0B61">
        <w:rPr>
          <w:rFonts w:ascii="Arial" w:hAnsi="Arial" w:cs="Arial"/>
          <w:sz w:val="22"/>
          <w:szCs w:val="22"/>
        </w:rPr>
        <w:t xml:space="preserve"> AQUISIÇÃO DE</w:t>
      </w:r>
      <w:r w:rsidR="00F44BF4">
        <w:rPr>
          <w:rFonts w:ascii="Arial" w:hAnsi="Arial" w:cs="Arial"/>
          <w:sz w:val="22"/>
          <w:szCs w:val="22"/>
        </w:rPr>
        <w:t>:</w:t>
      </w:r>
      <w:r w:rsidR="00860029">
        <w:rPr>
          <w:sz w:val="20"/>
          <w:szCs w:val="20"/>
        </w:rPr>
        <w:t xml:space="preserve"> </w:t>
      </w:r>
      <w:r w:rsidR="003B738C">
        <w:rPr>
          <w:b/>
          <w:sz w:val="22"/>
          <w:szCs w:val="22"/>
          <w:u w:val="single"/>
        </w:rPr>
        <w:t>Lote I: Aquisição de 20.000 (vinte</w:t>
      </w:r>
      <w:r w:rsidR="00860029" w:rsidRPr="00860029">
        <w:rPr>
          <w:b/>
          <w:sz w:val="22"/>
          <w:szCs w:val="22"/>
          <w:u w:val="single"/>
        </w:rPr>
        <w:t xml:space="preserve"> mil) toneladas de cascalho, tipo próprio para cascalhar estradas</w:t>
      </w:r>
      <w:r w:rsidR="004D73AA">
        <w:rPr>
          <w:b/>
          <w:sz w:val="22"/>
          <w:szCs w:val="22"/>
          <w:u w:val="single"/>
        </w:rPr>
        <w:t xml:space="preserve"> no município de Heitoraí</w:t>
      </w:r>
      <w:r w:rsidR="005965F0">
        <w:t xml:space="preserve">, </w:t>
      </w:r>
      <w:r w:rsidRPr="00717767">
        <w:rPr>
          <w:rFonts w:ascii="Arial" w:hAnsi="Arial" w:cs="Arial"/>
          <w:color w:val="000000"/>
          <w:sz w:val="22"/>
          <w:szCs w:val="22"/>
        </w:rPr>
        <w:t>conforme planilha abaixo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com a descrição de cada item do lote, sendo que as propostas deverão ser feitas para os itens.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contratação, que preencherem as condições constantes deste edital</w:t>
      </w:r>
      <w:r w:rsidR="00A4205A">
        <w:rPr>
          <w:rFonts w:ascii="Arial" w:hAnsi="Arial" w:cs="Arial"/>
          <w:color w:val="000000"/>
          <w:sz w:val="22"/>
          <w:szCs w:val="22"/>
        </w:rPr>
        <w:t>, e que não tenham sido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impedidas ou consideradas </w:t>
      </w:r>
      <w:proofErr w:type="spellStart"/>
      <w:r w:rsidR="00F44BF4">
        <w:rPr>
          <w:rFonts w:ascii="Arial" w:hAnsi="Arial" w:cs="Arial"/>
          <w:color w:val="000000"/>
          <w:sz w:val="22"/>
          <w:szCs w:val="22"/>
        </w:rPr>
        <w:t>inidoneas</w:t>
      </w:r>
      <w:proofErr w:type="spellEnd"/>
      <w:r w:rsidR="00F44BF4">
        <w:rPr>
          <w:rFonts w:ascii="Arial" w:hAnsi="Arial" w:cs="Arial"/>
          <w:color w:val="000000"/>
          <w:sz w:val="22"/>
          <w:szCs w:val="22"/>
        </w:rPr>
        <w:t>, por decisão administrativa ou judicial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860029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, ainda que não seja </w:t>
      </w:r>
      <w:proofErr w:type="spellStart"/>
      <w:r w:rsidR="00F44BF4">
        <w:rPr>
          <w:rFonts w:ascii="Arial" w:hAnsi="Arial" w:cs="Arial"/>
          <w:color w:val="000000"/>
          <w:sz w:val="22"/>
          <w:szCs w:val="22"/>
        </w:rPr>
        <w:t>concluido</w:t>
      </w:r>
      <w:proofErr w:type="spellEnd"/>
      <w:r w:rsidR="00F44BF4">
        <w:rPr>
          <w:rFonts w:ascii="Arial" w:hAnsi="Arial" w:cs="Arial"/>
          <w:color w:val="000000"/>
          <w:sz w:val="22"/>
          <w:szCs w:val="22"/>
        </w:rPr>
        <w:t xml:space="preserve"> em uma única etapa, ou ainda que venha a ser suspenso ou prorrogado.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2.4. Os documentos exigidos deverão ser apresentados em original ou publicação em órgão da imprensa oficial ou por qualquer processo de cópia autenticada ou poderão ser autenticados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44BF4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860029">
        <w:rPr>
          <w:rFonts w:ascii="Arial" w:hAnsi="Arial" w:cs="Arial"/>
          <w:color w:val="000000"/>
          <w:sz w:val="22"/>
          <w:szCs w:val="22"/>
          <w:u w:val="single"/>
        </w:rPr>
        <w:t>, com antecedê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2.5. Só terão direito de usar a palavra, rubricar as documentações, propostas, apresentar reclamações ou recursos e assinar as At</w:t>
      </w:r>
      <w:r>
        <w:rPr>
          <w:rFonts w:ascii="Arial" w:hAnsi="Arial" w:cs="Arial"/>
          <w:color w:val="000000"/>
          <w:sz w:val="22"/>
          <w:szCs w:val="22"/>
        </w:rPr>
        <w:t>as os licitantes credenciados,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F44BF4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empesa, sendo, portanto, vedado uma única pessoa representar mais de uma proposta, ou mais de uma empresa.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sob concurso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 credores, em dissolução ou em liquidação; </w:t>
      </w:r>
    </w:p>
    <w:p w:rsidR="00A4205A" w:rsidRPr="00717767" w:rsidRDefault="00A4205A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2.6.2. Que tenha(m) sido declarada(s) inidônea(s) pela Administração Pública e, caso participe do processo licitatório,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estará(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ao) sujeita(s) às penalidades previstas no Art. 97, parágrafo Único da Lei Federal 8.666/93;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A4205A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3.1 No dia, horário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Anexos II e IV, respectivamente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 A ausência da declaração ou recusa em assiná-la, constitui motivo para a exclusão da Licitante do certame.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3.3. Somente as Licitantes que atenderem aos requisitos do item 3.2 deste, terão poderes para formular verbalmente, na sessão, novas propostas e lances de preços, manifestar após a declaração do vencedor, imediata e motivadamente, a intençã</w:t>
      </w:r>
      <w:r>
        <w:rPr>
          <w:rFonts w:ascii="Arial" w:hAnsi="Arial" w:cs="Arial"/>
          <w:color w:val="000000"/>
          <w:sz w:val="22"/>
          <w:szCs w:val="22"/>
        </w:rPr>
        <w:t>o de recorrer contra decisões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01 </w:t>
      </w:r>
    </w:p>
    <w:p w:rsidR="005D26D6" w:rsidRPr="00717767" w:rsidRDefault="003407C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A4205A">
        <w:rPr>
          <w:rFonts w:ascii="Arial" w:hAnsi="Arial" w:cs="Arial"/>
          <w:color w:val="000000"/>
          <w:sz w:val="22"/>
          <w:szCs w:val="22"/>
        </w:rPr>
        <w:t>UNICIPIO DE HEITORAI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BB4E94">
        <w:rPr>
          <w:rFonts w:ascii="Arial" w:hAnsi="Arial" w:cs="Arial"/>
          <w:color w:val="000000"/>
          <w:sz w:val="22"/>
          <w:szCs w:val="22"/>
        </w:rPr>
        <w:t>0</w:t>
      </w:r>
      <w:r w:rsidR="00922DC9">
        <w:rPr>
          <w:rFonts w:ascii="Arial" w:hAnsi="Arial" w:cs="Arial"/>
          <w:color w:val="000000"/>
          <w:sz w:val="22"/>
          <w:szCs w:val="22"/>
        </w:rPr>
        <w:t>4</w:t>
      </w:r>
      <w:r w:rsidRPr="00717767">
        <w:rPr>
          <w:rFonts w:ascii="Arial" w:hAnsi="Arial" w:cs="Arial"/>
          <w:color w:val="000000"/>
          <w:sz w:val="22"/>
          <w:szCs w:val="22"/>
        </w:rPr>
        <w:t>/20</w:t>
      </w:r>
      <w:r w:rsidR="004D73AA">
        <w:rPr>
          <w:rFonts w:ascii="Arial" w:hAnsi="Arial" w:cs="Arial"/>
          <w:color w:val="000000"/>
          <w:sz w:val="22"/>
          <w:szCs w:val="22"/>
        </w:rPr>
        <w:t>20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PROPOSTA DE PREÇOS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UNICIPIO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BB4E94">
        <w:rPr>
          <w:rFonts w:ascii="Arial" w:hAnsi="Arial" w:cs="Arial"/>
          <w:color w:val="000000"/>
          <w:sz w:val="22"/>
          <w:szCs w:val="22"/>
        </w:rPr>
        <w:t>Nº 0</w:t>
      </w:r>
      <w:r w:rsidR="00922DC9">
        <w:rPr>
          <w:rFonts w:ascii="Arial" w:hAnsi="Arial" w:cs="Arial"/>
          <w:color w:val="000000"/>
          <w:sz w:val="22"/>
          <w:szCs w:val="22"/>
        </w:rPr>
        <w:t>4</w:t>
      </w:r>
      <w:r w:rsidR="004D73AA">
        <w:rPr>
          <w:rFonts w:ascii="Arial" w:hAnsi="Arial" w:cs="Arial"/>
          <w:color w:val="000000"/>
          <w:sz w:val="22"/>
          <w:szCs w:val="22"/>
        </w:rPr>
        <w:t>/2020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V. DOS ENVELOPES “PROPOSTAS DE PREÇOS</w:t>
      </w:r>
      <w:proofErr w:type="gramStart"/>
      <w:r w:rsidRPr="00717767">
        <w:rPr>
          <w:rFonts w:ascii="Arial" w:hAnsi="Arial" w:cs="Arial"/>
          <w:b/>
          <w:color w:val="000000"/>
          <w:sz w:val="22"/>
          <w:szCs w:val="22"/>
        </w:rPr>
        <w:t>”</w:t>
      </w:r>
      <w:proofErr w:type="gramEnd"/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5.1.1. Ser editadas, preferencialmente, em 02 (duas) vias, impressas em papel ti</w:t>
      </w:r>
      <w:r w:rsidR="003407CC">
        <w:rPr>
          <w:rFonts w:ascii="Arial" w:hAnsi="Arial" w:cs="Arial"/>
          <w:color w:val="000000"/>
          <w:sz w:val="22"/>
          <w:szCs w:val="22"/>
        </w:rPr>
        <w:t>mbrado, e obrigatoriamente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Pr="003407CC">
        <w:rPr>
          <w:rFonts w:ascii="Arial" w:hAnsi="Arial" w:cs="Arial"/>
          <w:color w:val="000000"/>
          <w:sz w:val="22"/>
          <w:szCs w:val="22"/>
          <w:u w:val="single"/>
        </w:rPr>
        <w:t xml:space="preserve">deverá ser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717767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>
        <w:rPr>
          <w:rFonts w:ascii="Arial" w:hAnsi="Arial" w:cs="Arial"/>
          <w:color w:val="000000"/>
          <w:sz w:val="22"/>
          <w:szCs w:val="22"/>
        </w:rPr>
        <w:t xml:space="preserve">devendo tais propostas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serem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apresentadas para cada 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da forma seguinte:</w:t>
      </w:r>
    </w:p>
    <w:p w:rsidR="005D26D6" w:rsidRPr="00717767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a1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Discrepância entre valor grafado em algarismos e por extenso: prevalecerá o valor por extenso; </w:t>
      </w:r>
    </w:p>
    <w:p w:rsidR="005D26D6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2.) Erros de transcrição das quantidades previstas: o item será corrigido, mantendo-se o preço unitário e corrigindo-se a quantidade e o preço total;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3.) Erro de multiplicação do preço unitário pela quantidade correspondente: será retificado, mantendo-se o preço unitário e a quantidade e corrigindo-se o total;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4.) Erro de adição: será retificado, considerando-se as parcelas corretas e retificando-se a soma.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O valor total da proposta será ajustado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em conformidade com os procedimentos acima para correção de erros. O valor resultante constituirá o total a ser pago.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Cs/>
          <w:color w:val="000000"/>
          <w:sz w:val="22"/>
          <w:szCs w:val="22"/>
        </w:rPr>
        <w:t>5.2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17767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:rsidR="00E17306" w:rsidRDefault="00E1730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17306" w:rsidRPr="00E17306" w:rsidRDefault="00E17306" w:rsidP="00E17306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7306">
        <w:rPr>
          <w:rFonts w:ascii="Arial" w:hAnsi="Arial" w:cs="Arial"/>
          <w:sz w:val="22"/>
          <w:szCs w:val="22"/>
        </w:rPr>
        <w:t>Deverá ser enviado junto com a proposta de cada item cotado, ficando indispensável à apresentação da seguinte documentação:</w:t>
      </w:r>
    </w:p>
    <w:p w:rsidR="00E17306" w:rsidRDefault="00E17306" w:rsidP="00E17306">
      <w:pPr>
        <w:pStyle w:val="PargrafodaLista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22DC9" w:rsidRPr="00E17306" w:rsidRDefault="00922DC9" w:rsidP="00922DC9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Colocar índice em cada documento cotado;</w:t>
      </w:r>
    </w:p>
    <w:p w:rsidR="00922DC9" w:rsidRPr="00E17306" w:rsidRDefault="00922DC9" w:rsidP="00922DC9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Numerar os documentos referentes aos itens cotados;</w:t>
      </w:r>
    </w:p>
    <w:p w:rsidR="00922DC9" w:rsidRPr="00922DC9" w:rsidRDefault="00922DC9" w:rsidP="00922DC9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especificação do</w:t>
      </w:r>
      <w:r w:rsidR="00860029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serviços de forma detalhada com a descrição de todos os serviços a serem executados, de forma pormenorizada, com todas as obrigações e atribuições</w:t>
      </w:r>
      <w:r w:rsidRPr="00E17306">
        <w:rPr>
          <w:rFonts w:ascii="Arial" w:hAnsi="Arial" w:cs="Arial"/>
          <w:b/>
          <w:sz w:val="22"/>
          <w:szCs w:val="22"/>
        </w:rPr>
        <w:t>;</w:t>
      </w:r>
    </w:p>
    <w:p w:rsidR="005D26D6" w:rsidRPr="00717767" w:rsidRDefault="005D26D6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inscrição no cadastro de contribuintes municipal, relativo ao domicílio ou sede da Licitante, pertinente ao seu ramo de atividade e compatível com o objeto licitado;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b.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inscrição no Cadastro Nacional de Pessoa Jurídica – CNPJ do Ministério da Fazenda;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922DC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c.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lastRenderedPageBreak/>
        <w:t>d.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para com a Fazenda Estadual, através de Certidão expedida pela Secretaria da Fazenda ou equivalente da unidade da federação onde a licitante tem sua sede; 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Prova de regularidade para com a Fazenda Municipal, através de Certidão expedida pela Secretaria de Finanças do Município ou equivalente onde a licitante tem sua sede;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f.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relativa à Seguridade Social (INSS) e ao Fundo de Garantia por Tempo de Serviço (FGTS), demonstrando situação regular no cumprimento dos encargos sociais instituídos por lei; </w:t>
      </w:r>
      <w:r>
        <w:rPr>
          <w:rFonts w:ascii="Arial" w:hAnsi="Arial" w:cs="Arial"/>
          <w:color w:val="000000"/>
          <w:sz w:val="22"/>
          <w:szCs w:val="22"/>
        </w:rPr>
        <w:t>e Prova de inexistência de débito trabalhista, por meio de certidão expedida pela justiça do trabalho.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g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Declaração de que a Licitante atende ao requisito do Inciso XXXIII, do Artigo 7º da Constituição Federal, modelo do Anexo V; </w:t>
      </w:r>
    </w:p>
    <w:p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F30E86" w:rsidRPr="00717767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h) Prova de regularidade relativo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obritações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trabalhistas junto a Justiça do </w:t>
      </w:r>
      <w:r>
        <w:rPr>
          <w:rFonts w:ascii="Arial" w:hAnsi="Arial" w:cs="Arial"/>
          <w:color w:val="000000"/>
          <w:sz w:val="22"/>
          <w:szCs w:val="22"/>
        </w:rPr>
        <w:br/>
        <w:t>Trabalho, emitida junto ao TRIBUNAL SUPERIOR DO TRABALHO.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6.4. - Se a documentação de habilitação não estiver de acordo com as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ou contrariar qualquer dispositivo deste Edital e seus Anexos,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considerará a Proponente inabilitada</w:t>
      </w:r>
      <w:r>
        <w:rPr>
          <w:rFonts w:ascii="Arial" w:hAnsi="Arial" w:cs="Arial"/>
          <w:color w:val="000000"/>
          <w:sz w:val="22"/>
          <w:szCs w:val="22"/>
        </w:rPr>
        <w:t>, quando não for possível suprir a falha em tempo hábil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:rsidR="00E17306" w:rsidRDefault="00E1730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a)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ato constitutivo da empresa, devidamente registrado;</w:t>
      </w:r>
    </w:p>
    <w:p w:rsidR="00E17306" w:rsidRP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b)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inscrição do CNPJ, com a distinção ME ou EPP, para fins de qualificação;</w:t>
      </w:r>
    </w:p>
    <w:p w:rsidR="00922DC9" w:rsidRPr="00E17306" w:rsidRDefault="00922DC9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6.1.7 Os documentos relacionados no subitem 6.1.1 não precisarão constar do Envelope “Documentos de Habilitação", se tiverem sido apresentados para o credenciamento neste Pregão.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0" w:name="Texto78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  <w:r w:rsidRPr="00717767">
        <w:rPr>
          <w:rFonts w:ascii="Arial" w:hAnsi="Arial" w:cs="Arial"/>
          <w:color w:val="000000"/>
          <w:sz w:val="22"/>
          <w:szCs w:val="22"/>
        </w:rPr>
        <w:t>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decidir sobre a petição no prazo de 24 (vinte e quatro) horas.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 –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declarará aberta a sessão iniciando-se a fase de credenciamento, conforme Item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deste.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8.3 - Abertos os envelopes contendo as propostas de preços, serão feitas as suas conferências, análises de suas conformidades com as exigências do</w:t>
      </w:r>
      <w:r>
        <w:rPr>
          <w:rFonts w:ascii="Arial" w:hAnsi="Arial" w:cs="Arial"/>
          <w:color w:val="000000"/>
          <w:sz w:val="22"/>
          <w:szCs w:val="22"/>
        </w:rPr>
        <w:t xml:space="preserve"> Edital e posterior rubrica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Equipe de Apoio e Licitantes.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acimado edital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5D26D6" w:rsidRPr="00717767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apresentarem preços totais ou unitários simbólicos, irrisórios ou de valor zero, excessivos ou manifestamente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inexeqüíveis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assim considerados aqueles que não venham a ter demonstrada sua viabilidade através de documentação comprovando que os custos são coerentes com os de mercado</w:t>
      </w:r>
      <w:r w:rsidR="00C06BE0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proposta das demais Licitantes. </w:t>
      </w: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C06BE0">
        <w:rPr>
          <w:rFonts w:ascii="Arial" w:hAnsi="Arial" w:cs="Arial"/>
          <w:color w:val="000000"/>
          <w:sz w:val="22"/>
          <w:szCs w:val="22"/>
        </w:rPr>
        <w:t>por item de cada 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procederá à classificação da proposta de menor preço e aquelas que tenham valores sucessivos e superiores em até 10 % (dez por cento), relativamente à de menor preço global</w:t>
      </w:r>
      <w:r w:rsidR="00A4205A">
        <w:rPr>
          <w:rFonts w:ascii="Arial" w:hAnsi="Arial" w:cs="Arial"/>
          <w:color w:val="000000"/>
          <w:sz w:val="22"/>
          <w:szCs w:val="22"/>
        </w:rPr>
        <w:t xml:space="preserve"> por</w:t>
      </w:r>
      <w:r w:rsidR="004D73AA">
        <w:rPr>
          <w:rFonts w:ascii="Arial" w:hAnsi="Arial" w:cs="Arial"/>
          <w:color w:val="000000"/>
          <w:sz w:val="22"/>
          <w:szCs w:val="22"/>
        </w:rPr>
        <w:t xml:space="preserve"> </w:t>
      </w:r>
      <w:r w:rsidR="00A4205A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>, para participarem dos lances verbais</w:t>
      </w:r>
      <w:r w:rsidR="00C06BE0">
        <w:rPr>
          <w:rFonts w:ascii="Arial" w:hAnsi="Arial" w:cs="Arial"/>
          <w:color w:val="000000"/>
          <w:sz w:val="22"/>
          <w:szCs w:val="22"/>
        </w:rPr>
        <w:t>, até o limite de 03 (três) menores preços</w:t>
      </w:r>
      <w:r w:rsidRPr="00717767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8.7 - Caso não haja pelo menos três propostas nas condições definidas no item 8.6, serão classificadas as propostas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subseqüentes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que apresentarem o menor preço por item, até o máximo de três, já incluída a de menor preço, qualquer que tenham sido os valores oferecidos.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decrescentes, em relação à de menor preço, iniciando-se pelo autor da proposta de maior valor</w:t>
      </w:r>
      <w:r w:rsidR="00C06BE0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seqüência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dos lances seguintes.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922DC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8.10 - O lance sempre deverá ser inferior ao anterior ou da proposta de menor preço.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8.11 - A desistência em apresentar lance verbal, quando convocado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implicará a exclusão da Licitante da etapa de lances verbais e na manutenção do último preço por ela apresentado, para efeito de ordenação das propostas.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8.12 –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com a Licitante excluída da participação dos lances verbais, na forma do item 8.11, caso a Proponente vencedora seja inabilitada, observada a ordem de classificação.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8.14 – Caso não se realize lances verbais,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serão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verificados a conformidade entre a proposta escrita de menor preço e o valor estimado para a contratação, hipótese em que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que seja obtido melhor preço.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8.15 - Após este ato, será encerrada a etapa competitiva e ordenadas as ofertas, exclusivamente pelo critério de menor preço por item.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 apresentado pela primeira classificada, conforme definido neste Edital e seus Anexos, decidindo motivadamente a respeito.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pela Licitante que a tiver formulado.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8.18 - Constatado o atendimento pleno às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será declarada a Proponente vencedora sendo-lhe adjud</w:t>
      </w:r>
      <w:r>
        <w:rPr>
          <w:rFonts w:ascii="Arial" w:hAnsi="Arial" w:cs="Arial"/>
          <w:color w:val="000000"/>
          <w:sz w:val="22"/>
          <w:szCs w:val="22"/>
        </w:rPr>
        <w:t>icado o objeto deste Edital pelo Pregoeiro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negociará diretamente com a Licitante melhor classificada e, se a oferta for aceitável, examinará o seu envelope “Documentos de Habilitação”, sendo declarada vencedora e a ela será adjudicado o objeto deste Pregão.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8.20 – Na ocorrê</w:t>
      </w:r>
      <w:r>
        <w:rPr>
          <w:rFonts w:ascii="Arial" w:hAnsi="Arial" w:cs="Arial"/>
          <w:color w:val="000000"/>
          <w:sz w:val="22"/>
          <w:szCs w:val="22"/>
        </w:rPr>
        <w:t>ncia do disposto no item 8.17,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obtenção de melhor preço.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8.21 - Da reunião lavrar-se-á Ata circunstanciada, na qual serão registradas as ocorrências relevantes e que, ao</w:t>
      </w:r>
      <w:r>
        <w:rPr>
          <w:rFonts w:ascii="Arial" w:hAnsi="Arial" w:cs="Arial"/>
          <w:color w:val="000000"/>
          <w:sz w:val="22"/>
          <w:szCs w:val="22"/>
        </w:rPr>
        <w:t xml:space="preserve"> final, deverá ser assinada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Licitantes Credenciados presentes e membros da Equipe de Apoio. Os envelopes das demais Proponentes, caso não haja recurso, serão devolvidos no final da sessão.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8.22 – A Licitante</w:t>
      </w:r>
      <w:r>
        <w:rPr>
          <w:rFonts w:ascii="Arial" w:hAnsi="Arial" w:cs="Arial"/>
          <w:color w:val="000000"/>
          <w:sz w:val="22"/>
          <w:szCs w:val="22"/>
        </w:rPr>
        <w:t xml:space="preserve"> vencedora, no tempo fixado pelo Pregoeiro</w:t>
      </w:r>
      <w:r w:rsidRPr="00717767">
        <w:rPr>
          <w:rFonts w:ascii="Arial" w:hAnsi="Arial" w:cs="Arial"/>
          <w:color w:val="000000"/>
          <w:sz w:val="22"/>
          <w:szCs w:val="22"/>
        </w:rPr>
        <w:t>, deverá apresentar nova Proposta contendo os preços unitários, obtidos através da negociação efetuada na fase de lances verbais.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:rsidR="005D26D6" w:rsidRPr="000B428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contra-razões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em igual prazo, que começará a correr do término do prazo da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recorrente, sendo-lhes assegurada vista imediata dos autos</w:t>
      </w:r>
      <w:r w:rsidR="00FA30EC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717767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A</w:t>
      </w:r>
      <w:r w:rsidR="00A4205A">
        <w:rPr>
          <w:rFonts w:ascii="Arial" w:hAnsi="Arial" w:cs="Arial"/>
          <w:color w:val="000000"/>
          <w:sz w:val="22"/>
          <w:szCs w:val="22"/>
        </w:rPr>
        <w:t>s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9.2 - O recurso contra a decisão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terá efeito suspensivo, iniciando-se com a manifestação motivada do recorrente de sua intenção, devendo ocorrer imediatamente após a declaração do vencedor do certame, podendo ser formulado verbalmente na sessão ou por escrito, neste caso, deverá ser protocolizado e dirigido ao Senhor Prefeito Municipal, p</w:t>
      </w:r>
      <w:r>
        <w:rPr>
          <w:rFonts w:ascii="Arial" w:hAnsi="Arial" w:cs="Arial"/>
          <w:color w:val="000000"/>
          <w:sz w:val="22"/>
          <w:szCs w:val="22"/>
        </w:rPr>
        <w:t>or intermédio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que prestará as informações no prazo de 01 (um) dia útil, cabendo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Prefeito julgá-lo em igual prazo.</w:t>
      </w:r>
    </w:p>
    <w:p w:rsidR="005D26D6" w:rsidRPr="00717767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9.3</w:t>
      </w:r>
      <w:r>
        <w:rPr>
          <w:rFonts w:ascii="Arial" w:hAnsi="Arial" w:cs="Arial"/>
          <w:color w:val="000000"/>
          <w:sz w:val="22"/>
          <w:szCs w:val="22"/>
        </w:rPr>
        <w:t xml:space="preserve"> - O acolhimento do recurso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pela Autoridade Superior importará a invalidação apenas dos atos insuscetíveis de aproveitamento.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9.4 - Acatado(s) o(s) recurso(s)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ele procederá à adjudicação do objeto à Proponente vencedora</w:t>
      </w:r>
      <w:r w:rsidR="00FA30EC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9.5 - Decidido(s) o(s) recurso(s) e constatada a regularidade dos atos procedimentais, a autoridade competente adjudicará o objeto à Licitante vencedora.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</w:t>
      </w:r>
      <w:proofErr w:type="spellStart"/>
      <w:r w:rsidR="00FA30EC">
        <w:rPr>
          <w:rFonts w:ascii="Arial" w:hAnsi="Arial" w:cs="Arial"/>
          <w:color w:val="000000"/>
          <w:sz w:val="22"/>
          <w:szCs w:val="22"/>
        </w:rPr>
        <w:t>placard</w:t>
      </w:r>
      <w:proofErr w:type="spellEnd"/>
      <w:r w:rsidR="00FA30EC">
        <w:rPr>
          <w:rFonts w:ascii="Arial" w:hAnsi="Arial" w:cs="Arial"/>
          <w:color w:val="000000"/>
          <w:sz w:val="22"/>
          <w:szCs w:val="22"/>
        </w:rPr>
        <w:t xml:space="preserve"> da prefeitura no prazo de 05 (cinco) dias após o prazo previsto para as contra razões do recurso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menor preço por 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FA30EC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r w:rsidR="004D73AA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r w:rsidR="003C7176">
        <w:t>Av. Coronel Heitor, s/nº</w:t>
      </w:r>
      <w:r w:rsidR="00FA30EC" w:rsidRPr="00FA30EC">
        <w:rPr>
          <w:bdr w:val="none" w:sz="0" w:space="0" w:color="auto" w:frame="1"/>
        </w:rPr>
        <w:t xml:space="preserve"> - Setor Central -</w:t>
      </w:r>
      <w:r w:rsidR="00FA30EC" w:rsidRPr="00FA30EC">
        <w:rPr>
          <w:rStyle w:val="apple-converted-space"/>
          <w:rFonts w:eastAsia="Calibri"/>
          <w:bdr w:val="none" w:sz="0" w:space="0" w:color="auto" w:frame="1"/>
        </w:rPr>
        <w:t> </w:t>
      </w:r>
      <w:r w:rsidR="006A4BD8">
        <w:rPr>
          <w:bdr w:val="none" w:sz="0" w:space="0" w:color="auto" w:frame="1"/>
        </w:rPr>
        <w:t>Heitora</w:t>
      </w:r>
      <w:r w:rsidR="003C7176">
        <w:rPr>
          <w:bdr w:val="none" w:sz="0" w:space="0" w:color="auto" w:frame="1"/>
        </w:rPr>
        <w:t>í</w:t>
      </w:r>
      <w:r w:rsidR="00FA30EC" w:rsidRPr="00FA30EC">
        <w:t>,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rPr>
          <w:bdr w:val="none" w:sz="0" w:space="0" w:color="auto" w:frame="1"/>
        </w:rPr>
        <w:t>GO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t xml:space="preserve">- </w:t>
      </w:r>
      <w:proofErr w:type="gramStart"/>
      <w:r w:rsidR="00FA30EC" w:rsidRPr="00FA30EC">
        <w:t>CEP:</w:t>
      </w:r>
      <w:proofErr w:type="gramEnd"/>
      <w:r w:rsidR="004D73AA">
        <w:rPr>
          <w:bdr w:val="none" w:sz="0" w:space="0" w:color="auto" w:frame="1"/>
        </w:rPr>
        <w:t>76670</w:t>
      </w:r>
      <w:r w:rsidR="00FA30EC" w:rsidRPr="00FA30EC">
        <w:rPr>
          <w:bdr w:val="none" w:sz="0" w:space="0" w:color="auto" w:frame="1"/>
        </w:rPr>
        <w:t>-000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intimação e conhecimento dos interessados.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DOS PRODUTOS </w:t>
      </w:r>
      <w:r w:rsidR="00922DC9">
        <w:rPr>
          <w:rFonts w:ascii="Arial" w:hAnsi="Arial" w:cs="Arial"/>
          <w:b/>
          <w:color w:val="000000"/>
          <w:sz w:val="22"/>
          <w:szCs w:val="22"/>
        </w:rPr>
        <w:t>E SERVIÇOS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 Os produtos objeto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desta licitação serão entregues de acordo com a necessidade da Administração Pública do Município de </w:t>
      </w:r>
      <w:r w:rsidR="004D73AA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Goiás, e mediante a apresentação de contra recibo, a ser entregue diretamente a servidor previamente cadastrado para tal finalidade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, sendo que caso seja </w:t>
      </w:r>
      <w:r w:rsidR="00860029">
        <w:rPr>
          <w:rFonts w:ascii="Arial" w:hAnsi="Arial" w:cs="Arial"/>
          <w:color w:val="000000"/>
          <w:sz w:val="22"/>
          <w:szCs w:val="22"/>
          <w:u w:val="single"/>
        </w:rPr>
        <w:t>detectada divergê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ncia entre o produto/serviço licitado e a</w:t>
      </w:r>
      <w:r w:rsidR="00860029">
        <w:rPr>
          <w:rFonts w:ascii="Arial" w:hAnsi="Arial" w:cs="Arial"/>
          <w:color w:val="000000"/>
          <w:sz w:val="22"/>
          <w:szCs w:val="22"/>
          <w:u w:val="single"/>
        </w:rPr>
        <w:t>d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judicado e aquele entregue, o Município recusará o recebimento, encaminhará expedien</w:t>
      </w:r>
      <w:r w:rsidR="00860029">
        <w:rPr>
          <w:rFonts w:ascii="Arial" w:hAnsi="Arial" w:cs="Arial"/>
          <w:color w:val="000000"/>
          <w:sz w:val="22"/>
          <w:szCs w:val="22"/>
          <w:u w:val="single"/>
        </w:rPr>
        <w:t xml:space="preserve">te ao Ministério Público, a </w:t>
      </w:r>
      <w:proofErr w:type="spellStart"/>
      <w:r w:rsidR="00860029">
        <w:rPr>
          <w:rFonts w:ascii="Arial" w:hAnsi="Arial" w:cs="Arial"/>
          <w:color w:val="000000"/>
          <w:sz w:val="22"/>
          <w:szCs w:val="22"/>
          <w:u w:val="single"/>
        </w:rPr>
        <w:t>Polí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cía</w:t>
      </w:r>
      <w:proofErr w:type="spellEnd"/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 Civil, ao Tribunal de Contas dos Municípios, e ainda rescindirá o contrato com a contratada, e emitirá ato adminis</w:t>
      </w:r>
      <w:r w:rsidR="00860029">
        <w:rPr>
          <w:rFonts w:ascii="Arial" w:hAnsi="Arial" w:cs="Arial"/>
          <w:color w:val="000000"/>
          <w:sz w:val="22"/>
          <w:szCs w:val="22"/>
          <w:u w:val="single"/>
        </w:rPr>
        <w:t>trativo declarando a mesma inidô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nea para contratar com o Poder Público pelo prazo de 02 (dois) anos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22DC9" w:rsidRPr="00717767" w:rsidRDefault="00922DC9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22740" w:rsidRPr="00717767" w:rsidRDefault="00522740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:rsidR="005D26D6" w:rsidRPr="007C313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12.1. O MUNICÍPIO pagará a CONTRATADA após a </w:t>
      </w:r>
      <w:r>
        <w:rPr>
          <w:rFonts w:ascii="Arial" w:hAnsi="Arial" w:cs="Arial"/>
          <w:color w:val="000000"/>
          <w:sz w:val="22"/>
          <w:szCs w:val="22"/>
        </w:rPr>
        <w:t>prestação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forma estabelecida no presente contrato, de acordo com as </w:t>
      </w:r>
      <w:r>
        <w:rPr>
          <w:rFonts w:ascii="Arial" w:hAnsi="Arial" w:cs="Arial"/>
          <w:color w:val="000000"/>
          <w:sz w:val="22"/>
          <w:szCs w:val="22"/>
        </w:rPr>
        <w:t>formas estabelecidas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mediante apresentação das faturas/notas fiscais, devidamente atestada(s) pelos setores competentes. Sendo o prazo para realizar o pagamento de 30/60 dias, podendo por entendimento de a Administração realizar o pagamento antes do prazo estipulado.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12.2. Os preços contratados poderão ser ajustados de acordo com as normas da </w:t>
      </w:r>
      <w:r>
        <w:rPr>
          <w:rFonts w:ascii="Arial" w:hAnsi="Arial" w:cs="Arial"/>
          <w:color w:val="000000"/>
          <w:sz w:val="22"/>
          <w:szCs w:val="22"/>
        </w:rPr>
        <w:t>legislação federal</w:t>
      </w:r>
      <w:r w:rsidRPr="00717767">
        <w:rPr>
          <w:rFonts w:ascii="Arial" w:hAnsi="Arial" w:cs="Arial"/>
          <w:color w:val="000000"/>
          <w:sz w:val="22"/>
          <w:szCs w:val="22"/>
        </w:rPr>
        <w:t>, para efeito de restabelecimento de equilíbrio econômico, tanto para mais com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para menos.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12.3. A(s) nota(s) fiscal (ais), relativa (s) à(s) Ordem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ns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 de Entrega, terá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ão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 um prazo de até 05 (cinco) dias úteis para conferência e aprovação da(s) sua(s) protocolização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ões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), sendo a mesma emitida no ultimo dia útil de cada mês.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12.4. Nenhum pagamento será efetuado à contratada antes de paga ou relevada eventual multa que lhe tenha sido aplicada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BA4937">
        <w:rPr>
          <w:rFonts w:ascii="Arial" w:hAnsi="Arial" w:cs="Arial"/>
          <w:color w:val="000000"/>
          <w:sz w:val="22"/>
          <w:szCs w:val="22"/>
        </w:rPr>
        <w:t>ou antes</w:t>
      </w:r>
      <w:proofErr w:type="gramEnd"/>
      <w:r w:rsidR="00BA4937">
        <w:rPr>
          <w:rFonts w:ascii="Arial" w:hAnsi="Arial" w:cs="Arial"/>
          <w:color w:val="000000"/>
          <w:sz w:val="22"/>
          <w:szCs w:val="22"/>
        </w:rPr>
        <w:t xml:space="preserve"> da entrega do produto, ou serviço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XIII. DOS RECURSOS FINANCEIROS E DA DOTAÇÃO ORÇAMENTÁRIA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13.1 As despesas com a presente licitação terão seus custos cobertos com os recursos provenientes da Lei Orçamentária </w:t>
      </w:r>
      <w:r w:rsidR="004D73AA">
        <w:rPr>
          <w:rFonts w:ascii="Arial" w:hAnsi="Arial" w:cs="Arial"/>
          <w:color w:val="000000"/>
          <w:sz w:val="22"/>
          <w:szCs w:val="22"/>
        </w:rPr>
        <w:t>para o exercício 2020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 abertura de créditos para fins de receber importância oriunda de convênio com o Governo Federal</w:t>
      </w:r>
      <w:r w:rsidR="00BA4937">
        <w:rPr>
          <w:rFonts w:ascii="Arial" w:hAnsi="Arial" w:cs="Arial"/>
          <w:color w:val="000000"/>
          <w:sz w:val="22"/>
          <w:szCs w:val="22"/>
        </w:rPr>
        <w:t>, Estadual, ou recursos próprios do Município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a) Após a homologação da licitação, comparecer para assinatura do Contrato, no prazo de até 05 (cinco) dias, contados do recebimento da convocação formal, conforme o caso;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b) Os licitantes se comprometem a entregar os bens, nos quantitativos e locais indicados pelo município de </w:t>
      </w:r>
      <w:r w:rsidR="00860029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nas quantidades solicitadas de acordo</w:t>
      </w:r>
      <w:r>
        <w:rPr>
          <w:rFonts w:ascii="Arial" w:hAnsi="Arial" w:cs="Arial"/>
          <w:color w:val="000000"/>
          <w:sz w:val="22"/>
          <w:szCs w:val="22"/>
        </w:rPr>
        <w:t xml:space="preserve"> com a necessidade do município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c) O licitante vencedor fica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obrigado a aceitar nas mesm</w:t>
      </w:r>
      <w:r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>
        <w:rPr>
          <w:rFonts w:ascii="Arial" w:hAnsi="Arial" w:cs="Arial"/>
          <w:color w:val="000000"/>
          <w:sz w:val="22"/>
          <w:szCs w:val="22"/>
        </w:rPr>
        <w:t>, a ser imposto por meio de termo aditivo devidamente justificado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d) Se a licitante vencedora, injustificadamente ou se não apresentar situação regular no ato da feitura da nota de empenho, a sessão será retomada e, os demais licitantes serão chamados, na ordem de classificação, para fazê-lo nas condições de suas respectivas ofertas, observado que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valor, sujeitando-se o desistente às penalidades constantes neste edital;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22740" w:rsidRPr="00717767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Sicaf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ou nos sistemas de cadastramento de fornecedores a que se refere o inciso XIV do art. da Lei 10.520/2002, pelo prazo de até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(cinco) anos, sem prejuízo das multas previstas neste edital e no contrato e das demais cominações legais.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15.2. O atraso injustificado na entrega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vencedora as seguintes sanções: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d) Declaração de inidoneidade para licitar e contratar com a Administração Pública pelo tempo que perdurar os motivos da punição, ou até que seja promovida a reabilitação da contratada 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após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ressarcido os prejuízos resultante, para a Administração pela inexecução total da entrega;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16.1. Após a adjudicação do objeto da licitação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 vista do relatório de julgamento, o Prefeito de </w:t>
      </w:r>
      <w:r w:rsidR="003D5DEF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 </w:t>
      </w:r>
      <w:r w:rsidR="003D5DEF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XVII. DAS DISPOSIÇÕES GERAIS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17.1. É facultado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</w:t>
      </w:r>
      <w:r>
        <w:rPr>
          <w:rFonts w:ascii="Arial" w:hAnsi="Arial" w:cs="Arial"/>
          <w:color w:val="000000"/>
          <w:sz w:val="22"/>
          <w:szCs w:val="22"/>
        </w:rPr>
        <w:t>veniente e aceito pelo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4D73AA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Goiás.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17.7.1. Exigências formais não essenciais são aquelas cujo descumprimento não acarrete irregularidade no procedimento, em termos de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processualização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bem como, não importem em vantagem a um ou mais Licitantes em detrimento dos demais.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17.9. A Administração poderá, até a assinatura do Contrato de Fornecimento,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>
        <w:rPr>
          <w:rFonts w:ascii="Arial" w:hAnsi="Arial" w:cs="Arial"/>
          <w:color w:val="000000"/>
          <w:sz w:val="22"/>
          <w:szCs w:val="22"/>
        </w:rPr>
        <w:t>, e também dos atos p</w:t>
      </w:r>
      <w:r w:rsidR="006B5BDF">
        <w:rPr>
          <w:rFonts w:ascii="Arial" w:hAnsi="Arial" w:cs="Arial"/>
          <w:color w:val="000000"/>
          <w:sz w:val="22"/>
          <w:szCs w:val="22"/>
        </w:rPr>
        <w:t>osteriores, devendo manter conta</w:t>
      </w:r>
      <w:r w:rsidR="000902BE">
        <w:rPr>
          <w:rFonts w:ascii="Arial" w:hAnsi="Arial" w:cs="Arial"/>
          <w:color w:val="000000"/>
          <w:sz w:val="22"/>
          <w:szCs w:val="22"/>
        </w:rPr>
        <w:t>to frequente e acompanhar os processos pelo site do Município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902BE" w:rsidRPr="00717767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0902BE" w:rsidRDefault="005D26D6" w:rsidP="005D26D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17.13.</w:t>
      </w:r>
      <w:r w:rsidRPr="00717767">
        <w:rPr>
          <w:rFonts w:ascii="Arial" w:hAnsi="Arial" w:cs="Arial"/>
          <w:sz w:val="22"/>
          <w:szCs w:val="22"/>
        </w:rPr>
        <w:t xml:space="preserve"> Não sendo levantadas dúvidas quanto </w:t>
      </w:r>
      <w:proofErr w:type="gramStart"/>
      <w:r w:rsidRPr="00717767">
        <w:rPr>
          <w:rFonts w:ascii="Arial" w:hAnsi="Arial" w:cs="Arial"/>
          <w:sz w:val="22"/>
          <w:szCs w:val="22"/>
        </w:rPr>
        <w:t>a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interpretação do Edital, presume-se que os elementos são suficientemente claros e precisos para permitir a elaboração das propostas, não cabendo aos proponentes direito a qualquer reclamação posterior. Informações serão prestadas ao</w:t>
      </w:r>
      <w:r>
        <w:rPr>
          <w:rFonts w:ascii="Arial" w:hAnsi="Arial" w:cs="Arial"/>
          <w:sz w:val="22"/>
          <w:szCs w:val="22"/>
        </w:rPr>
        <w:t>s interessados no horário das 08h00min às 11h00min e das 14h30min às 15h0</w:t>
      </w:r>
      <w:r w:rsidRPr="00717767">
        <w:rPr>
          <w:rFonts w:ascii="Arial" w:hAnsi="Arial" w:cs="Arial"/>
          <w:sz w:val="22"/>
          <w:szCs w:val="22"/>
        </w:rPr>
        <w:t xml:space="preserve">0min, na Prefeitura Municipal de </w:t>
      </w:r>
      <w:r w:rsidR="004C0C50">
        <w:rPr>
          <w:rFonts w:ascii="Arial" w:hAnsi="Arial" w:cs="Arial"/>
          <w:sz w:val="22"/>
          <w:szCs w:val="22"/>
        </w:rPr>
        <w:t>Heitoraí</w:t>
      </w:r>
      <w:r w:rsidR="000902BE">
        <w:rPr>
          <w:rFonts w:ascii="Arial" w:hAnsi="Arial" w:cs="Arial"/>
          <w:sz w:val="22"/>
          <w:szCs w:val="22"/>
        </w:rPr>
        <w:t xml:space="preserve"> - Go</w:t>
      </w:r>
      <w:r>
        <w:rPr>
          <w:rFonts w:ascii="Arial" w:hAnsi="Arial" w:cs="Arial"/>
          <w:sz w:val="22"/>
          <w:szCs w:val="22"/>
        </w:rPr>
        <w:t>iás</w:t>
      </w:r>
      <w:r w:rsidRPr="00717767">
        <w:rPr>
          <w:rFonts w:ascii="Arial" w:hAnsi="Arial" w:cs="Arial"/>
          <w:sz w:val="22"/>
          <w:szCs w:val="22"/>
        </w:rPr>
        <w:t xml:space="preserve">, na Secretaria Municipal de Administração, situada na </w:t>
      </w:r>
      <w:r>
        <w:rPr>
          <w:rFonts w:ascii="Arial" w:hAnsi="Arial" w:cs="Arial"/>
          <w:sz w:val="22"/>
          <w:szCs w:val="22"/>
        </w:rPr>
        <w:t>Rua</w:t>
      </w:r>
      <w:r w:rsidR="00304A4C">
        <w:rPr>
          <w:rFonts w:ascii="Arial" w:hAnsi="Arial" w:cs="Arial"/>
          <w:sz w:val="22"/>
          <w:szCs w:val="22"/>
        </w:rPr>
        <w:t xml:space="preserve"> </w:t>
      </w:r>
      <w:hyperlink r:id="rId11" w:history="1">
        <w:proofErr w:type="spellStart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</w:t>
        </w:r>
        <w:proofErr w:type="spellEnd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 w:rsidRPr="000902BE">
        <w:rPr>
          <w:rFonts w:ascii="Arial" w:hAnsi="Arial" w:cs="Arial"/>
          <w:sz w:val="22"/>
          <w:szCs w:val="22"/>
        </w:rPr>
        <w:t>, onde poderão ser obtidas cópias do edital e seus anexos.</w:t>
      </w:r>
    </w:p>
    <w:p w:rsidR="005D26D6" w:rsidRPr="00717767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17.14. Para dirimir as questões relativas ao presente Edital, elege-se como foro competente o de </w:t>
      </w:r>
      <w:r w:rsidR="003D5DEF">
        <w:rPr>
          <w:rFonts w:ascii="Arial" w:hAnsi="Arial" w:cs="Arial"/>
          <w:color w:val="000000"/>
          <w:sz w:val="22"/>
          <w:szCs w:val="22"/>
        </w:rPr>
        <w:t>Itaberaí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="003D5DEF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>/GO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aos </w:t>
      </w:r>
      <w:r w:rsidR="00321D0C">
        <w:rPr>
          <w:rFonts w:ascii="Arial" w:hAnsi="Arial" w:cs="Arial"/>
          <w:color w:val="000000"/>
          <w:sz w:val="22"/>
          <w:szCs w:val="22"/>
        </w:rPr>
        <w:t>14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dias do mês de </w:t>
      </w:r>
      <w:bookmarkStart w:id="1" w:name="Texto59"/>
      <w:r w:rsidR="00367F77">
        <w:rPr>
          <w:rFonts w:ascii="Arial" w:hAnsi="Arial" w:cs="Arial"/>
          <w:color w:val="000000"/>
          <w:sz w:val="22"/>
          <w:szCs w:val="22"/>
        </w:rPr>
        <w:t xml:space="preserve">abril de </w:t>
      </w:r>
      <w:proofErr w:type="gramStart"/>
      <w:r w:rsidR="00367F77">
        <w:rPr>
          <w:rFonts w:ascii="Arial" w:hAnsi="Arial" w:cs="Arial"/>
          <w:color w:val="000000"/>
          <w:sz w:val="22"/>
          <w:szCs w:val="22"/>
        </w:rPr>
        <w:t>2020.</w:t>
      </w:r>
      <w:proofErr w:type="gramEnd"/>
      <w:r w:rsidR="00A561D3" w:rsidRPr="0071776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71776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A561D3" w:rsidRPr="00717767">
        <w:rPr>
          <w:rFonts w:ascii="Arial" w:hAnsi="Arial" w:cs="Arial"/>
          <w:color w:val="000000"/>
          <w:sz w:val="22"/>
          <w:szCs w:val="22"/>
        </w:rPr>
      </w:r>
      <w:r w:rsidR="00A561D3" w:rsidRPr="0071776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0D6BC7" w:rsidRDefault="005D26D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D26D6" w:rsidRPr="00163EEE" w:rsidRDefault="005D26D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163EEE" w:rsidRDefault="00367F77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GERSIMAR DORNELI</w:t>
      </w:r>
    </w:p>
    <w:p w:rsidR="005D26D6" w:rsidRPr="00522740" w:rsidRDefault="005D26D6" w:rsidP="00522740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PREGOEIRO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01E08" w:rsidRDefault="00301E08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902BE" w:rsidRDefault="000902B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 </w:t>
      </w:r>
    </w:p>
    <w:p w:rsidR="00367F77" w:rsidRDefault="00367F77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367F77" w:rsidRDefault="00367F77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TERMO DE REFERÊNCIA 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67F77" w:rsidRDefault="00367F77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67F77" w:rsidRDefault="00367F77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67F77" w:rsidRPr="00717767" w:rsidRDefault="00367F77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C0C50">
        <w:rPr>
          <w:rFonts w:ascii="Arial" w:hAnsi="Arial" w:cs="Arial"/>
          <w:color w:val="000000"/>
          <w:sz w:val="22"/>
          <w:szCs w:val="22"/>
        </w:rPr>
        <w:t>PREGAO</w:t>
      </w:r>
      <w:r w:rsidR="00BB4E94" w:rsidRPr="004C0C50">
        <w:rPr>
          <w:rFonts w:ascii="Arial" w:hAnsi="Arial" w:cs="Arial"/>
          <w:color w:val="000000"/>
          <w:sz w:val="22"/>
          <w:szCs w:val="22"/>
        </w:rPr>
        <w:t xml:space="preserve"> PRESENCIAL Nº. </w:t>
      </w:r>
      <w:r w:rsidR="00367F77">
        <w:rPr>
          <w:rFonts w:ascii="Arial" w:hAnsi="Arial" w:cs="Arial"/>
          <w:color w:val="000000"/>
          <w:sz w:val="22"/>
          <w:szCs w:val="22"/>
        </w:rPr>
        <w:t>0</w:t>
      </w:r>
      <w:r w:rsidR="00BB4E94" w:rsidRPr="004C0C50">
        <w:rPr>
          <w:rFonts w:ascii="Arial" w:hAnsi="Arial" w:cs="Arial"/>
          <w:color w:val="000000"/>
          <w:sz w:val="22"/>
          <w:szCs w:val="22"/>
        </w:rPr>
        <w:t>0</w:t>
      </w:r>
      <w:r w:rsidR="00922DC9" w:rsidRPr="004C0C50">
        <w:rPr>
          <w:rFonts w:ascii="Arial" w:hAnsi="Arial" w:cs="Arial"/>
          <w:color w:val="000000"/>
          <w:sz w:val="22"/>
          <w:szCs w:val="22"/>
        </w:rPr>
        <w:t>4</w:t>
      </w:r>
      <w:r w:rsidR="00367F77">
        <w:rPr>
          <w:rFonts w:ascii="Arial" w:hAnsi="Arial" w:cs="Arial"/>
          <w:color w:val="000000"/>
          <w:sz w:val="22"/>
          <w:szCs w:val="22"/>
        </w:rPr>
        <w:t>/2020</w:t>
      </w:r>
      <w:r w:rsidRPr="004C0C5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C50" w:rsidRPr="004C0C50" w:rsidRDefault="004C0C50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C0C50" w:rsidRDefault="00367F77" w:rsidP="005D26D6">
      <w:pPr>
        <w:autoSpaceDE w:val="0"/>
        <w:autoSpaceDN w:val="0"/>
        <w:adjustRightInd w:val="0"/>
        <w:jc w:val="both"/>
        <w:rPr>
          <w:rFonts w:eastAsia="Arial Unicode MS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Lote I: Aquisição de 20.000 (vinte</w:t>
      </w:r>
      <w:r w:rsidR="004C0C50" w:rsidRPr="004C0C50">
        <w:rPr>
          <w:b/>
          <w:sz w:val="22"/>
          <w:szCs w:val="22"/>
          <w:u w:val="single"/>
        </w:rPr>
        <w:t xml:space="preserve"> mil) toneladas de cascalho, tipo próprio para cascalhar estradas</w:t>
      </w:r>
      <w:r w:rsidR="004C0C50" w:rsidRPr="004C0C50">
        <w:rPr>
          <w:rFonts w:eastAsia="Arial Unicode MS"/>
          <w:b/>
          <w:sz w:val="22"/>
          <w:szCs w:val="22"/>
          <w:u w:val="single"/>
        </w:rPr>
        <w:t>;</w:t>
      </w:r>
    </w:p>
    <w:p w:rsidR="004C0C50" w:rsidRDefault="004C0C50" w:rsidP="005D26D6">
      <w:pPr>
        <w:autoSpaceDE w:val="0"/>
        <w:autoSpaceDN w:val="0"/>
        <w:adjustRightInd w:val="0"/>
        <w:jc w:val="both"/>
        <w:rPr>
          <w:rFonts w:eastAsia="Arial Unicode MS"/>
          <w:b/>
          <w:sz w:val="22"/>
          <w:szCs w:val="22"/>
          <w:u w:val="single"/>
        </w:rPr>
      </w:pPr>
    </w:p>
    <w:p w:rsidR="004C0C50" w:rsidRDefault="004C0C50" w:rsidP="005D26D6">
      <w:pPr>
        <w:autoSpaceDE w:val="0"/>
        <w:autoSpaceDN w:val="0"/>
        <w:adjustRightInd w:val="0"/>
        <w:jc w:val="both"/>
        <w:rPr>
          <w:rFonts w:eastAsia="Arial Unicode MS"/>
          <w:b/>
          <w:sz w:val="22"/>
          <w:szCs w:val="22"/>
          <w:u w:val="single"/>
        </w:rPr>
      </w:pPr>
    </w:p>
    <w:p w:rsidR="005D26D6" w:rsidRPr="00367F77" w:rsidRDefault="004C0C50" w:rsidP="005D26D6">
      <w:pPr>
        <w:autoSpaceDE w:val="0"/>
        <w:autoSpaceDN w:val="0"/>
        <w:adjustRightInd w:val="0"/>
        <w:jc w:val="both"/>
        <w:rPr>
          <w:rFonts w:eastAsia="Arial Unicode MS"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  <w:u w:val="single"/>
        </w:rPr>
        <w:t xml:space="preserve"> </w:t>
      </w:r>
      <w:r w:rsidR="004604A9">
        <w:rPr>
          <w:rFonts w:ascii="Arial" w:hAnsi="Arial" w:cs="Arial"/>
          <w:sz w:val="22"/>
          <w:szCs w:val="22"/>
        </w:rPr>
        <w:t>C</w:t>
      </w:r>
      <w:r w:rsidR="005D26D6">
        <w:rPr>
          <w:rFonts w:ascii="Arial" w:hAnsi="Arial" w:cs="Arial"/>
          <w:sz w:val="22"/>
          <w:szCs w:val="22"/>
        </w:rPr>
        <w:t>onforme planilha anexa, cujo pre</w:t>
      </w:r>
      <w:r w:rsidR="00BB4E94">
        <w:rPr>
          <w:rFonts w:ascii="Arial" w:hAnsi="Arial" w:cs="Arial"/>
          <w:sz w:val="22"/>
          <w:szCs w:val="22"/>
        </w:rPr>
        <w:t>ço de oferta</w:t>
      </w:r>
      <w:r w:rsidR="004604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4A9">
        <w:rPr>
          <w:rFonts w:ascii="Arial" w:hAnsi="Arial" w:cs="Arial"/>
          <w:sz w:val="22"/>
          <w:szCs w:val="22"/>
        </w:rPr>
        <w:t>unitario</w:t>
      </w:r>
      <w:proofErr w:type="spellEnd"/>
      <w:r w:rsidR="004604A9">
        <w:rPr>
          <w:rFonts w:ascii="Arial" w:hAnsi="Arial" w:cs="Arial"/>
          <w:sz w:val="22"/>
          <w:szCs w:val="22"/>
        </w:rPr>
        <w:t xml:space="preserve"> e total, </w:t>
      </w:r>
      <w:r w:rsidR="00BB4E94">
        <w:rPr>
          <w:rFonts w:ascii="Arial" w:hAnsi="Arial" w:cs="Arial"/>
          <w:sz w:val="22"/>
          <w:szCs w:val="22"/>
        </w:rPr>
        <w:t>e proposta por item</w:t>
      </w:r>
      <w:r w:rsidR="005D26D6">
        <w:rPr>
          <w:rFonts w:ascii="Arial" w:hAnsi="Arial" w:cs="Arial"/>
          <w:sz w:val="22"/>
          <w:szCs w:val="22"/>
        </w:rPr>
        <w:t>.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843"/>
      </w:tblGrid>
      <w:tr w:rsidR="005D26D6" w:rsidRPr="00FC439B" w:rsidTr="00D233E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FC439B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FC439B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FC439B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367F77" w:rsidRDefault="00367F77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67F77" w:rsidRDefault="00367F77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67F77" w:rsidRDefault="00367F77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Firmo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 presente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para servir </w:t>
      </w:r>
      <w:r w:rsidR="004604A9">
        <w:rPr>
          <w:rFonts w:ascii="Arial" w:hAnsi="Arial" w:cs="Arial"/>
          <w:color w:val="000000"/>
          <w:sz w:val="22"/>
          <w:szCs w:val="22"/>
        </w:rPr>
        <w:t>de base inicial, sendo que os preços iniciais serão aferidos pelo pregoeiro por ocasião da sessão, de acordo com os preços fixados pelo governo federal, para aquisições.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Default="005D26D6" w:rsidP="006F3BD1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_________________________________________________</w:t>
      </w:r>
    </w:p>
    <w:p w:rsidR="005D26D6" w:rsidRPr="006762AB" w:rsidRDefault="005D26D6" w:rsidP="006762A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7C34">
        <w:rPr>
          <w:rFonts w:ascii="Arial" w:hAnsi="Arial" w:cs="Arial"/>
          <w:b/>
          <w:color w:val="000000"/>
          <w:sz w:val="22"/>
          <w:szCs w:val="22"/>
        </w:rPr>
        <w:t>PROPONENTE</w:t>
      </w: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Pr="00717767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367F77" w:rsidRDefault="00367F77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:rsidR="00367F77" w:rsidRDefault="00367F77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:rsidR="00367F77" w:rsidRDefault="00367F77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ANEXO II</w:t>
      </w:r>
    </w:p>
    <w:p w:rsidR="00367F77" w:rsidRPr="00367F77" w:rsidRDefault="00367F77" w:rsidP="00367F77"/>
    <w:p w:rsidR="005D26D6" w:rsidRPr="00717767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367F77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- GO. </w:t>
      </w:r>
    </w:p>
    <w:p w:rsidR="005D26D6" w:rsidRPr="00717767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PREGÃO Nº 0</w:t>
      </w:r>
      <w:r w:rsidR="00367F77">
        <w:rPr>
          <w:rFonts w:ascii="Arial" w:hAnsi="Arial" w:cs="Arial"/>
          <w:color w:val="000000"/>
          <w:sz w:val="22"/>
          <w:szCs w:val="22"/>
        </w:rPr>
        <w:t>0</w:t>
      </w:r>
      <w:r w:rsidR="00922DC9">
        <w:rPr>
          <w:rFonts w:ascii="Arial" w:hAnsi="Arial" w:cs="Arial"/>
          <w:color w:val="000000"/>
          <w:sz w:val="22"/>
          <w:szCs w:val="22"/>
        </w:rPr>
        <w:t>4</w:t>
      </w:r>
      <w:r w:rsidR="00367F77">
        <w:rPr>
          <w:rFonts w:ascii="Arial" w:hAnsi="Arial" w:cs="Arial"/>
          <w:color w:val="000000"/>
          <w:sz w:val="22"/>
          <w:szCs w:val="22"/>
        </w:rPr>
        <w:t>/2020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Na qualidade de responsável legal pela empresa 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_____, inscrita no CNPJ sob o nº__________________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credenciamos 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_, portador da carteira de identidade nº_______________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4C0C50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BB4E94">
        <w:rPr>
          <w:rFonts w:ascii="Arial" w:hAnsi="Arial" w:cs="Arial"/>
          <w:color w:val="000000"/>
          <w:sz w:val="22"/>
          <w:szCs w:val="22"/>
        </w:rPr>
        <w:t>, ___________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367F77">
        <w:rPr>
          <w:rFonts w:ascii="Arial" w:hAnsi="Arial" w:cs="Arial"/>
          <w:color w:val="000000"/>
          <w:sz w:val="22"/>
          <w:szCs w:val="22"/>
        </w:rPr>
        <w:t>abril de 2020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Carimbo, nome e assinatura do responsável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legal</w:t>
      </w:r>
      <w:proofErr w:type="gramEnd"/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III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Local e Data: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proofErr w:type="spellStart"/>
      <w:r w:rsidR="00304A4C">
        <w:rPr>
          <w:rFonts w:ascii="Arial" w:hAnsi="Arial" w:cs="Arial"/>
          <w:color w:val="000000"/>
          <w:sz w:val="22"/>
          <w:szCs w:val="22"/>
        </w:rPr>
        <w:t>Heitorai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Assunto: Edital - PREGÃO nº. 0</w:t>
      </w:r>
      <w:r w:rsidR="004D6EF5">
        <w:rPr>
          <w:rFonts w:ascii="Arial" w:hAnsi="Arial" w:cs="Arial"/>
          <w:color w:val="000000"/>
          <w:sz w:val="22"/>
          <w:szCs w:val="22"/>
        </w:rPr>
        <w:t>0</w:t>
      </w:r>
      <w:r w:rsidR="00922DC9">
        <w:rPr>
          <w:rFonts w:ascii="Arial" w:hAnsi="Arial" w:cs="Arial"/>
          <w:color w:val="000000"/>
          <w:sz w:val="22"/>
          <w:szCs w:val="22"/>
        </w:rPr>
        <w:t>4</w:t>
      </w:r>
      <w:r w:rsidR="004D6EF5">
        <w:rPr>
          <w:rFonts w:ascii="Arial" w:hAnsi="Arial" w:cs="Arial"/>
          <w:color w:val="000000"/>
          <w:sz w:val="22"/>
          <w:szCs w:val="22"/>
        </w:rPr>
        <w:t>/2020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B4E94">
        <w:rPr>
          <w:rFonts w:ascii="Arial" w:hAnsi="Arial" w:cs="Arial"/>
          <w:color w:val="000000"/>
          <w:sz w:val="22"/>
          <w:szCs w:val="22"/>
        </w:rPr>
        <w:t>tação modalidade PREGÃO nº. 0</w:t>
      </w:r>
      <w:r w:rsidR="004D6EF5">
        <w:rPr>
          <w:rFonts w:ascii="Arial" w:hAnsi="Arial" w:cs="Arial"/>
          <w:color w:val="000000"/>
          <w:sz w:val="22"/>
          <w:szCs w:val="22"/>
        </w:rPr>
        <w:t>0</w:t>
      </w:r>
      <w:r w:rsidR="00922DC9">
        <w:rPr>
          <w:rFonts w:ascii="Arial" w:hAnsi="Arial" w:cs="Arial"/>
          <w:color w:val="000000"/>
          <w:sz w:val="22"/>
          <w:szCs w:val="22"/>
        </w:rPr>
        <w:t>4</w:t>
      </w:r>
      <w:r w:rsidR="004D6EF5">
        <w:rPr>
          <w:rFonts w:ascii="Arial" w:hAnsi="Arial" w:cs="Arial"/>
          <w:color w:val="000000"/>
          <w:sz w:val="22"/>
          <w:szCs w:val="22"/>
        </w:rPr>
        <w:t>/2020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C0C50" w:rsidRPr="00717767" w:rsidRDefault="004C0C50" w:rsidP="004C0C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Heitoraí, ___________ de </w:t>
      </w:r>
      <w:r w:rsidR="004D6EF5">
        <w:rPr>
          <w:rFonts w:ascii="Arial" w:hAnsi="Arial" w:cs="Arial"/>
          <w:color w:val="000000"/>
          <w:sz w:val="22"/>
          <w:szCs w:val="22"/>
        </w:rPr>
        <w:t>abril de 2020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4C0C50" w:rsidRPr="00717767" w:rsidRDefault="004C0C50" w:rsidP="004C0C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717767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:rsidR="005D26D6" w:rsidRPr="00717767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4604A9" w:rsidRPr="00717767" w:rsidRDefault="004604A9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IV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  <w:t>A empresa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inscrita no CNPJ (M.F.) sob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o nº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sediada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à Rua/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Avenida</w:t>
      </w:r>
      <w:r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nº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_____</w:t>
      </w:r>
      <w:r w:rsidRPr="00717767">
        <w:rPr>
          <w:rFonts w:ascii="Arial" w:hAnsi="Arial" w:cs="Arial"/>
          <w:color w:val="000000"/>
          <w:sz w:val="22"/>
          <w:szCs w:val="22"/>
        </w:rPr>
        <w:t>, Setor/Bairro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cidade de </w:t>
      </w:r>
      <w:r>
        <w:rPr>
          <w:rFonts w:ascii="Arial" w:hAnsi="Arial" w:cs="Arial"/>
          <w:color w:val="000000"/>
          <w:sz w:val="22"/>
          <w:szCs w:val="22"/>
        </w:rPr>
        <w:t>__________________________________Estado de___________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DECLARA, sob as penas cabíveis que possui todos os requisitos exi</w:t>
      </w:r>
      <w:r w:rsidR="00BB4E94">
        <w:rPr>
          <w:rFonts w:ascii="Arial" w:hAnsi="Arial" w:cs="Arial"/>
          <w:color w:val="000000"/>
          <w:sz w:val="22"/>
          <w:szCs w:val="22"/>
        </w:rPr>
        <w:t>gidos no Edital de Pregão nº. 0</w:t>
      </w:r>
      <w:r w:rsidR="004D6EF5">
        <w:rPr>
          <w:rFonts w:ascii="Arial" w:hAnsi="Arial" w:cs="Arial"/>
          <w:color w:val="000000"/>
          <w:sz w:val="22"/>
          <w:szCs w:val="22"/>
        </w:rPr>
        <w:t>0</w:t>
      </w:r>
      <w:r w:rsidR="00922DC9">
        <w:rPr>
          <w:rFonts w:ascii="Arial" w:hAnsi="Arial" w:cs="Arial"/>
          <w:color w:val="000000"/>
          <w:sz w:val="22"/>
          <w:szCs w:val="22"/>
        </w:rPr>
        <w:t>4</w:t>
      </w:r>
      <w:r w:rsidR="004D6EF5">
        <w:rPr>
          <w:rFonts w:ascii="Arial" w:hAnsi="Arial" w:cs="Arial"/>
          <w:color w:val="000000"/>
          <w:sz w:val="22"/>
          <w:szCs w:val="22"/>
        </w:rPr>
        <w:t>/2020</w:t>
      </w:r>
      <w:r>
        <w:rPr>
          <w:rFonts w:ascii="Arial" w:hAnsi="Arial" w:cs="Arial"/>
          <w:color w:val="000000"/>
          <w:sz w:val="22"/>
          <w:szCs w:val="22"/>
        </w:rPr>
        <w:t>, com o objetivo de atingir a melhor proposta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:rsidR="005D26D6" w:rsidRPr="00717767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4D6EF5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,</w:t>
      </w:r>
      <w:proofErr w:type="gramStart"/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D26D6" w:rsidRPr="00717767">
        <w:rPr>
          <w:rFonts w:ascii="Arial" w:hAnsi="Arial" w:cs="Arial"/>
          <w:color w:val="000000"/>
          <w:sz w:val="22"/>
          <w:szCs w:val="22"/>
        </w:rPr>
        <w:t>______/_</w:t>
      </w:r>
      <w:r w:rsidR="004604A9">
        <w:rPr>
          <w:rFonts w:ascii="Arial" w:hAnsi="Arial" w:cs="Arial"/>
          <w:color w:val="000000"/>
          <w:sz w:val="22"/>
          <w:szCs w:val="22"/>
        </w:rPr>
        <w:t>__________</w:t>
      </w:r>
      <w:r>
        <w:rPr>
          <w:rFonts w:ascii="Arial" w:hAnsi="Arial" w:cs="Arial"/>
          <w:color w:val="000000"/>
          <w:sz w:val="22"/>
          <w:szCs w:val="22"/>
        </w:rPr>
        <w:t>________/2020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714C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14C5D" w:rsidRPr="00717767" w:rsidRDefault="00714C5D" w:rsidP="00714C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ANEXO V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(RAZÃO SOCIAL DE EMPRESA)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Inscrito no CNPJ n°. </w:t>
      </w:r>
      <w:r>
        <w:rPr>
          <w:rFonts w:ascii="Arial" w:hAnsi="Arial" w:cs="Arial"/>
          <w:sz w:val="22"/>
          <w:szCs w:val="22"/>
        </w:rPr>
        <w:t>__________</w:t>
      </w:r>
      <w:r w:rsidRPr="00717767">
        <w:rPr>
          <w:rFonts w:ascii="Arial" w:hAnsi="Arial" w:cs="Arial"/>
          <w:sz w:val="22"/>
          <w:szCs w:val="22"/>
        </w:rPr>
        <w:t>____________________, por intermédio de seu representante legal _</w:t>
      </w:r>
      <w:r>
        <w:rPr>
          <w:rFonts w:ascii="Arial" w:hAnsi="Arial" w:cs="Arial"/>
          <w:sz w:val="22"/>
          <w:szCs w:val="22"/>
        </w:rPr>
        <w:t>______________</w:t>
      </w:r>
      <w:r w:rsidRPr="00717767">
        <w:rPr>
          <w:rFonts w:ascii="Arial" w:hAnsi="Arial" w:cs="Arial"/>
          <w:sz w:val="22"/>
          <w:szCs w:val="22"/>
        </w:rPr>
        <w:t xml:space="preserve">_______________________, portador da carteira de identidade n°. </w:t>
      </w:r>
      <w:r>
        <w:rPr>
          <w:rFonts w:ascii="Arial" w:hAnsi="Arial" w:cs="Arial"/>
          <w:sz w:val="22"/>
          <w:szCs w:val="22"/>
        </w:rPr>
        <w:t>_________</w:t>
      </w:r>
      <w:r w:rsidRPr="00717767">
        <w:rPr>
          <w:rFonts w:ascii="Arial" w:hAnsi="Arial" w:cs="Arial"/>
          <w:sz w:val="22"/>
          <w:szCs w:val="22"/>
        </w:rPr>
        <w:t xml:space="preserve">_______, CPF n°. </w:t>
      </w:r>
      <w:proofErr w:type="gramStart"/>
      <w:r w:rsidRPr="00717767">
        <w:rPr>
          <w:rFonts w:ascii="Arial" w:hAnsi="Arial" w:cs="Arial"/>
          <w:sz w:val="22"/>
          <w:szCs w:val="22"/>
        </w:rPr>
        <w:t>_________________________</w:t>
      </w:r>
      <w:proofErr w:type="gramEnd"/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Declara que: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</w:t>
      </w:r>
      <w:proofErr w:type="gramStart"/>
      <w:r w:rsidRPr="00717767">
        <w:rPr>
          <w:rFonts w:ascii="Arial" w:hAnsi="Arial" w:cs="Arial"/>
          <w:sz w:val="22"/>
          <w:szCs w:val="22"/>
        </w:rPr>
        <w:t>e</w:t>
      </w:r>
      <w:proofErr w:type="gramEnd"/>
    </w:p>
    <w:p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Para fins do disposto no inciso V do art. 27 da lei n° 8.666/93, de 21 de junho de </w:t>
      </w:r>
      <w:proofErr w:type="gramStart"/>
      <w:r w:rsidRPr="00717767">
        <w:rPr>
          <w:rFonts w:ascii="Arial" w:hAnsi="Arial" w:cs="Arial"/>
          <w:sz w:val="22"/>
          <w:szCs w:val="22"/>
        </w:rPr>
        <w:t>1993 acrescido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pela lei n°. 9.854, de 27 de outubro de 1999, não emprega menores de dezoito anos em trabalho noturno, perigoso ou insalubre, e não emprega menor de dezesseis anos.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71776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="004604A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 w:rsidRPr="00717767">
        <w:rPr>
          <w:rFonts w:ascii="Arial" w:hAnsi="Arial" w:cs="Arial"/>
          <w:sz w:val="22"/>
          <w:szCs w:val="22"/>
        </w:rPr>
        <w:t>).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4C0C5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5D26D6">
        <w:rPr>
          <w:rFonts w:ascii="Arial" w:hAnsi="Arial" w:cs="Arial"/>
          <w:sz w:val="22"/>
          <w:szCs w:val="22"/>
        </w:rPr>
        <w:t>, ______</w:t>
      </w:r>
      <w:r w:rsidR="00340447">
        <w:rPr>
          <w:rFonts w:ascii="Arial" w:hAnsi="Arial" w:cs="Arial"/>
          <w:sz w:val="22"/>
          <w:szCs w:val="22"/>
        </w:rPr>
        <w:t xml:space="preserve"> de ____________________ </w:t>
      </w:r>
      <w:proofErr w:type="spellStart"/>
      <w:r w:rsidR="00340447">
        <w:rPr>
          <w:rFonts w:ascii="Arial" w:hAnsi="Arial" w:cs="Arial"/>
          <w:sz w:val="22"/>
          <w:szCs w:val="22"/>
        </w:rPr>
        <w:t>de</w:t>
      </w:r>
      <w:proofErr w:type="spellEnd"/>
      <w:r w:rsidR="00340447">
        <w:rPr>
          <w:rFonts w:ascii="Arial" w:hAnsi="Arial" w:cs="Arial"/>
          <w:sz w:val="22"/>
          <w:szCs w:val="22"/>
        </w:rPr>
        <w:t xml:space="preserve"> 2020</w:t>
      </w:r>
      <w:r w:rsidR="004604A9">
        <w:rPr>
          <w:rFonts w:ascii="Arial" w:hAnsi="Arial" w:cs="Arial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Pr="00717767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(Representante legal e carimbo)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(Observação: em caso de afirmativo, assinar a ressalva acima</w:t>
      </w:r>
      <w:proofErr w:type="gramStart"/>
      <w:r w:rsidRPr="00717767">
        <w:rPr>
          <w:rFonts w:ascii="Arial" w:hAnsi="Arial" w:cs="Arial"/>
          <w:sz w:val="22"/>
          <w:szCs w:val="22"/>
        </w:rPr>
        <w:t>)</w:t>
      </w:r>
      <w:proofErr w:type="gramEnd"/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4604A9" w:rsidRPr="00385851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EC6AF3" w:rsidRDefault="00EC6AF3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EC6AF3" w:rsidRDefault="00EC6AF3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EC6AF3" w:rsidRDefault="00EC6AF3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b w:val="0"/>
          <w:color w:val="000000"/>
          <w:sz w:val="22"/>
          <w:szCs w:val="22"/>
        </w:rPr>
        <w:lastRenderedPageBreak/>
        <w:t>ANEXO VI</w:t>
      </w:r>
      <w:proofErr w:type="gramEnd"/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717767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>EDITAL 0</w:t>
      </w:r>
      <w:r w:rsidR="00340447">
        <w:rPr>
          <w:rFonts w:ascii="Arial" w:hAnsi="Arial" w:cs="Arial"/>
          <w:b w:val="0"/>
          <w:color w:val="000000"/>
          <w:sz w:val="22"/>
          <w:szCs w:val="22"/>
          <w:u w:val="none"/>
        </w:rPr>
        <w:t>0</w:t>
      </w:r>
      <w:r w:rsidR="00922DC9">
        <w:rPr>
          <w:rFonts w:ascii="Arial" w:hAnsi="Arial" w:cs="Arial"/>
          <w:b w:val="0"/>
          <w:color w:val="000000"/>
          <w:sz w:val="22"/>
          <w:szCs w:val="22"/>
          <w:u w:val="none"/>
        </w:rPr>
        <w:t>4</w:t>
      </w:r>
      <w:r w:rsidR="00340447">
        <w:rPr>
          <w:rFonts w:ascii="Arial" w:hAnsi="Arial" w:cs="Arial"/>
          <w:b w:val="0"/>
          <w:color w:val="000000"/>
          <w:sz w:val="22"/>
          <w:szCs w:val="22"/>
          <w:u w:val="none"/>
        </w:rPr>
        <w:t>/2020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  <w:u w:val="single"/>
        </w:rPr>
        <w:t>MINUTA DE CONTRATO DE FORNECIMENTO</w:t>
      </w:r>
      <w:r w:rsidR="0034044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Nº_____/2020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proofErr w:type="spellStart"/>
      <w:r w:rsidR="00304A4C">
        <w:rPr>
          <w:rFonts w:ascii="Arial" w:hAnsi="Arial" w:cs="Arial"/>
          <w:b/>
          <w:color w:val="000000"/>
          <w:sz w:val="22"/>
          <w:szCs w:val="22"/>
        </w:rPr>
        <w:t>Heitorai</w:t>
      </w:r>
      <w:proofErr w:type="spellEnd"/>
      <w:r w:rsidR="00DE68DA">
        <w:rPr>
          <w:rFonts w:ascii="Arial" w:hAnsi="Arial" w:cs="Arial"/>
          <w:b/>
          <w:color w:val="000000"/>
          <w:sz w:val="22"/>
          <w:szCs w:val="22"/>
        </w:rPr>
        <w:t xml:space="preserve"> - GO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”.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O MUNICÍPIO DE </w:t>
      </w:r>
      <w:r w:rsidR="00304A4C">
        <w:rPr>
          <w:rFonts w:ascii="Arial" w:hAnsi="Arial" w:cs="Arial"/>
          <w:b/>
          <w:color w:val="000000"/>
          <w:sz w:val="22"/>
          <w:szCs w:val="22"/>
        </w:rPr>
        <w:t>HEITORAI</w:t>
      </w:r>
      <w:r w:rsidRPr="00717767">
        <w:rPr>
          <w:rFonts w:ascii="Arial" w:hAnsi="Arial" w:cs="Arial"/>
          <w:b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</w:t>
      </w:r>
      <w:r w:rsidRPr="000D6BC7">
        <w:rPr>
          <w:rFonts w:ascii="Arial" w:hAnsi="Arial" w:cs="Arial"/>
          <w:color w:val="000000"/>
          <w:sz w:val="22"/>
          <w:szCs w:val="22"/>
        </w:rPr>
        <w:t>publico interno, com sede administrativa a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proofErr w:type="spellStart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</w:t>
        </w:r>
        <w:proofErr w:type="spellEnd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Centro, com inscrição no CGC/MF sob o nº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="00304A4C" w:rsidRPr="00304A4C">
        <w:rPr>
          <w:rFonts w:ascii="Arial" w:hAnsi="Arial" w:cs="Arial"/>
          <w:b/>
          <w:color w:val="000000"/>
          <w:sz w:val="22"/>
          <w:szCs w:val="22"/>
        </w:rPr>
        <w:t>02.296.002/0001-03</w:t>
      </w:r>
      <w:r w:rsidR="00AF002E">
        <w:rPr>
          <w:rFonts w:ascii="Arial" w:hAnsi="Arial" w:cs="Arial"/>
          <w:color w:val="000000"/>
          <w:sz w:val="22"/>
          <w:szCs w:val="22"/>
        </w:rPr>
        <w:t>, repre</w:t>
      </w:r>
      <w:r w:rsidR="00304A4C">
        <w:rPr>
          <w:rFonts w:ascii="Arial" w:hAnsi="Arial" w:cs="Arial"/>
          <w:color w:val="000000"/>
          <w:sz w:val="22"/>
          <w:szCs w:val="22"/>
        </w:rPr>
        <w:t>sentada neste ato pelo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s</w:t>
      </w:r>
      <w:r w:rsidR="00304A4C">
        <w:rPr>
          <w:rFonts w:ascii="Arial" w:hAnsi="Arial" w:cs="Arial"/>
          <w:color w:val="000000"/>
          <w:sz w:val="22"/>
          <w:szCs w:val="22"/>
        </w:rPr>
        <w:t>eu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PREFEIT</w:t>
      </w:r>
      <w:r w:rsidR="00304A4C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0D6BC7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340447">
        <w:rPr>
          <w:rFonts w:ascii="Arial" w:hAnsi="Arial" w:cs="Arial"/>
          <w:b/>
          <w:color w:val="000000"/>
          <w:sz w:val="22"/>
          <w:szCs w:val="22"/>
        </w:rPr>
        <w:t xml:space="preserve">LUCIO PIRES DOS SANTOS, </w:t>
      </w:r>
      <w:r w:rsidR="00304A4C">
        <w:rPr>
          <w:rFonts w:ascii="Arial" w:hAnsi="Arial" w:cs="Arial"/>
          <w:color w:val="000000"/>
          <w:sz w:val="22"/>
          <w:szCs w:val="22"/>
        </w:rPr>
        <w:t>brasileiro, solteiro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ordenador de despesa</w:t>
      </w:r>
      <w:r w:rsidRPr="000D6BC7">
        <w:rPr>
          <w:rFonts w:ascii="Arial" w:hAnsi="Arial" w:cs="Arial"/>
          <w:color w:val="000000"/>
          <w:sz w:val="22"/>
          <w:szCs w:val="22"/>
        </w:rPr>
        <w:t>, residente e domiciliad</w:t>
      </w:r>
      <w:r w:rsidR="00AA4A4A">
        <w:rPr>
          <w:rFonts w:ascii="Arial" w:hAnsi="Arial" w:cs="Arial"/>
          <w:color w:val="000000"/>
          <w:sz w:val="22"/>
          <w:szCs w:val="22"/>
        </w:rPr>
        <w:t>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em </w:t>
      </w:r>
      <w:r w:rsidR="00340447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E68DA">
        <w:rPr>
          <w:rFonts w:ascii="Arial" w:hAnsi="Arial" w:cs="Arial"/>
          <w:color w:val="000000"/>
          <w:sz w:val="22"/>
          <w:szCs w:val="22"/>
        </w:rPr>
        <w:t xml:space="preserve">Goiás, portador do CPF nº. 800.432.911-04 e RG nº. 3670383/2ª </w:t>
      </w:r>
      <w:proofErr w:type="gramStart"/>
      <w:r w:rsidR="00DE68DA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, doravante denominado simplesmente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portador(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a) da CI RG nº. ___________________, e CPF nº. __________, residente e domiciliado na _______________________, Bairro ______________________ na cidade de ___________________, Estado de _______________, doravante denominada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 – DA FUNIDADEAMENTAÇÃO LEGAL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00</w:t>
      </w:r>
      <w:r w:rsidR="00F529BE">
        <w:rPr>
          <w:rFonts w:ascii="Arial" w:hAnsi="Arial" w:cs="Arial"/>
          <w:color w:val="000000"/>
          <w:sz w:val="22"/>
          <w:szCs w:val="22"/>
        </w:rPr>
        <w:t>4</w:t>
      </w:r>
      <w:r w:rsidR="00340447">
        <w:rPr>
          <w:rFonts w:ascii="Arial" w:hAnsi="Arial" w:cs="Arial"/>
          <w:color w:val="000000"/>
          <w:sz w:val="22"/>
          <w:szCs w:val="22"/>
        </w:rPr>
        <w:t>/2020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tem sua fundamentação na Lei Federal nº 10.520, de 17 de julho de 2002 e na Lei Federal nº 8.666, de 21 de junho de 1.993, e suas alterações.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4617FD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340447">
        <w:rPr>
          <w:rFonts w:ascii="Arial" w:hAnsi="Arial" w:cs="Arial"/>
          <w:color w:val="000000"/>
          <w:sz w:val="22"/>
          <w:szCs w:val="22"/>
        </w:rPr>
        <w:t>abril</w:t>
      </w:r>
      <w:r w:rsidR="001E6384">
        <w:rPr>
          <w:rFonts w:ascii="Arial" w:hAnsi="Arial" w:cs="Arial"/>
          <w:color w:val="000000"/>
          <w:sz w:val="22"/>
          <w:szCs w:val="22"/>
        </w:rPr>
        <w:t xml:space="preserve"> do ano </w:t>
      </w:r>
      <w:r w:rsidR="00340447">
        <w:rPr>
          <w:rFonts w:ascii="Arial" w:hAnsi="Arial" w:cs="Arial"/>
          <w:color w:val="000000"/>
          <w:sz w:val="22"/>
          <w:szCs w:val="22"/>
        </w:rPr>
        <w:t>de dois mil e vinte</w:t>
      </w:r>
      <w:r>
        <w:rPr>
          <w:rFonts w:ascii="Arial" w:hAnsi="Arial" w:cs="Arial"/>
          <w:color w:val="000000"/>
          <w:sz w:val="22"/>
          <w:szCs w:val="22"/>
        </w:rPr>
        <w:t>, na sede da P</w:t>
      </w:r>
      <w:r w:rsidR="00AA4A4A">
        <w:rPr>
          <w:rFonts w:ascii="Arial" w:hAnsi="Arial" w:cs="Arial"/>
          <w:color w:val="000000"/>
          <w:sz w:val="22"/>
          <w:szCs w:val="22"/>
        </w:rPr>
        <w:t>REFEITURA DE HEITORAÍ – GOIÁS</w:t>
      </w:r>
      <w:r>
        <w:rPr>
          <w:rFonts w:ascii="Arial" w:hAnsi="Arial" w:cs="Arial"/>
          <w:color w:val="000000"/>
          <w:sz w:val="22"/>
          <w:szCs w:val="22"/>
        </w:rPr>
        <w:t xml:space="preserve">. Referido Contrato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poderá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ser prorrogado nos termos dos incisos, I, II e V do art. 57 da Lei 8.666/93.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DO OBJETO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AF002E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>
        <w:rPr>
          <w:rFonts w:ascii="Arial" w:hAnsi="Arial" w:cs="Arial"/>
          <w:sz w:val="22"/>
          <w:szCs w:val="22"/>
        </w:rPr>
        <w:t xml:space="preserve">a contratação </w:t>
      </w:r>
      <w:r w:rsidR="00A12010" w:rsidRPr="00717767">
        <w:rPr>
          <w:rFonts w:ascii="Arial" w:hAnsi="Arial" w:cs="Arial"/>
          <w:sz w:val="22"/>
          <w:szCs w:val="22"/>
        </w:rPr>
        <w:t xml:space="preserve">de </w:t>
      </w:r>
      <w:r w:rsidR="00A12010">
        <w:rPr>
          <w:rFonts w:ascii="Arial" w:hAnsi="Arial" w:cs="Arial"/>
          <w:sz w:val="22"/>
          <w:szCs w:val="22"/>
        </w:rPr>
        <w:t>EMPRESAS PARA FORNECIMENTO</w:t>
      </w:r>
      <w:r w:rsidR="00F529BE">
        <w:rPr>
          <w:rFonts w:ascii="Arial" w:hAnsi="Arial" w:cs="Arial"/>
          <w:sz w:val="22"/>
          <w:szCs w:val="22"/>
        </w:rPr>
        <w:t xml:space="preserve"> DE </w:t>
      </w:r>
      <w:r w:rsidR="00340447">
        <w:rPr>
          <w:b/>
          <w:sz w:val="22"/>
          <w:szCs w:val="22"/>
          <w:u w:val="single"/>
        </w:rPr>
        <w:t>Lote I: Aquisição de 20.000 (vinte</w:t>
      </w:r>
      <w:r w:rsidR="001E6384" w:rsidRPr="00860029">
        <w:rPr>
          <w:b/>
          <w:sz w:val="22"/>
          <w:szCs w:val="22"/>
          <w:u w:val="single"/>
        </w:rPr>
        <w:t xml:space="preserve"> mil) toneladas de cascalho, tipo próprio para cascalhar estradas</w:t>
      </w:r>
      <w:r w:rsidR="00B36C64">
        <w:rPr>
          <w:b/>
          <w:sz w:val="22"/>
          <w:szCs w:val="22"/>
          <w:u w:val="single"/>
        </w:rPr>
        <w:t xml:space="preserve"> no Municí</w:t>
      </w:r>
      <w:r w:rsidR="00340447">
        <w:rPr>
          <w:b/>
          <w:sz w:val="22"/>
          <w:szCs w:val="22"/>
          <w:u w:val="single"/>
        </w:rPr>
        <w:t>pio de Heitoraí</w:t>
      </w:r>
      <w:r>
        <w:rPr>
          <w:rFonts w:ascii="Arial" w:hAnsi="Arial" w:cs="Arial"/>
          <w:sz w:val="22"/>
          <w:szCs w:val="22"/>
        </w:rPr>
        <w:t>, conforme especificação anexa</w:t>
      </w:r>
      <w:r w:rsidRPr="000423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b/>
          <w:color w:val="000000"/>
          <w:sz w:val="22"/>
          <w:szCs w:val="22"/>
        </w:rPr>
        <w:t>;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 especificidade e quantidade constantes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 anexo I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AF002E"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edital</w:t>
      </w:r>
      <w:r>
        <w:rPr>
          <w:rFonts w:ascii="Arial" w:hAnsi="Arial" w:cs="Arial"/>
          <w:color w:val="000000"/>
          <w:sz w:val="22"/>
          <w:szCs w:val="22"/>
        </w:rPr>
        <w:t xml:space="preserve"> a que se refere</w:t>
      </w:r>
      <w:r w:rsidR="00AF002E">
        <w:rPr>
          <w:rFonts w:ascii="Arial" w:hAnsi="Arial" w:cs="Arial"/>
          <w:color w:val="000000"/>
          <w:sz w:val="22"/>
          <w:szCs w:val="22"/>
        </w:rPr>
        <w:t>m os lotes, e os itens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717767">
        <w:rPr>
          <w:rFonts w:ascii="Arial" w:hAnsi="Arial" w:cs="Arial"/>
          <w:color w:val="000000"/>
          <w:sz w:val="22"/>
          <w:szCs w:val="22"/>
        </w:rPr>
        <w:t>e devidamente homologad</w:t>
      </w:r>
      <w:r>
        <w:rPr>
          <w:rFonts w:ascii="Arial" w:hAnsi="Arial" w:cs="Arial"/>
          <w:color w:val="000000"/>
          <w:sz w:val="22"/>
          <w:szCs w:val="22"/>
        </w:rPr>
        <w:t xml:space="preserve">os no processo a que se refere </w:t>
      </w:r>
      <w:r w:rsidR="001E6384">
        <w:rPr>
          <w:rFonts w:ascii="Arial" w:hAnsi="Arial" w:cs="Arial"/>
          <w:color w:val="000000"/>
          <w:sz w:val="22"/>
          <w:szCs w:val="22"/>
        </w:rPr>
        <w:t xml:space="preserve">o pregão presencial edital nº. </w:t>
      </w:r>
      <w:r>
        <w:rPr>
          <w:rFonts w:ascii="Arial" w:hAnsi="Arial" w:cs="Arial"/>
          <w:color w:val="000000"/>
          <w:sz w:val="22"/>
          <w:szCs w:val="22"/>
        </w:rPr>
        <w:t>00</w:t>
      </w:r>
      <w:r w:rsidR="00F529BE">
        <w:rPr>
          <w:rFonts w:ascii="Arial" w:hAnsi="Arial" w:cs="Arial"/>
          <w:color w:val="000000"/>
          <w:sz w:val="22"/>
          <w:szCs w:val="22"/>
        </w:rPr>
        <w:t>4</w:t>
      </w:r>
      <w:r w:rsidR="00340447">
        <w:rPr>
          <w:rFonts w:ascii="Arial" w:hAnsi="Arial" w:cs="Arial"/>
          <w:color w:val="000000"/>
          <w:sz w:val="22"/>
          <w:szCs w:val="22"/>
        </w:rPr>
        <w:t>/2020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GoBack"/>
      <w:bookmarkEnd w:id="2"/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Parágrafo Único – A entrega d</w:t>
      </w:r>
      <w:bookmarkStart w:id="3" w:name="Texto210"/>
      <w:r w:rsidRPr="00717767">
        <w:rPr>
          <w:rFonts w:ascii="Arial" w:hAnsi="Arial" w:cs="Arial"/>
          <w:color w:val="000000"/>
          <w:sz w:val="22"/>
          <w:szCs w:val="22"/>
        </w:rPr>
        <w:t>os itens licitados pertinentes a este processo licitatório</w:t>
      </w:r>
      <w:bookmarkEnd w:id="3"/>
      <w:r w:rsidRPr="00717767">
        <w:rPr>
          <w:rFonts w:ascii="Arial" w:hAnsi="Arial" w:cs="Arial"/>
          <w:color w:val="000000"/>
          <w:sz w:val="22"/>
          <w:szCs w:val="22"/>
        </w:rPr>
        <w:t xml:space="preserve"> ora fica subordinado às condições normais de suprimento do mercado, obedecendo às normas </w:t>
      </w:r>
      <w:r>
        <w:rPr>
          <w:rFonts w:ascii="Arial" w:hAnsi="Arial" w:cs="Arial"/>
          <w:color w:val="000000"/>
          <w:sz w:val="22"/>
          <w:szCs w:val="22"/>
        </w:rPr>
        <w:t>deste instrumento, do Edital, tendo por referência as normas do governo Federal.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lastRenderedPageBreak/>
        <w:t>V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FORNECIMENTO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717767">
        <w:rPr>
          <w:rFonts w:ascii="Arial" w:hAnsi="Arial" w:cs="Arial"/>
          <w:color w:val="000000"/>
          <w:sz w:val="22"/>
          <w:szCs w:val="22"/>
        </w:rPr>
        <w:t>mediante solicitação esc</w:t>
      </w:r>
      <w:r>
        <w:rPr>
          <w:rFonts w:ascii="Arial" w:hAnsi="Arial" w:cs="Arial"/>
          <w:color w:val="000000"/>
          <w:sz w:val="22"/>
          <w:szCs w:val="22"/>
        </w:rPr>
        <w:t xml:space="preserve">rita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assinada por preposto devidamente credenciado, obriga-se a entrega dos bens,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 suas expensas na cidade de</w:t>
      </w:r>
      <w:r w:rsidR="00340447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– GO.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</w:t>
      </w:r>
      <w:r>
        <w:rPr>
          <w:rFonts w:ascii="Arial" w:hAnsi="Arial" w:cs="Arial"/>
          <w:color w:val="000000"/>
          <w:sz w:val="22"/>
          <w:szCs w:val="22"/>
        </w:rPr>
        <w:t>erá entregue sem autorização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responsabilizando-se a CONTRATADA pela entrega irregular.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5.3 – A CONTRATADA é obrigada a ate</w:t>
      </w:r>
      <w:r>
        <w:rPr>
          <w:rFonts w:ascii="Arial" w:hAnsi="Arial" w:cs="Arial"/>
          <w:color w:val="000000"/>
          <w:sz w:val="22"/>
          <w:szCs w:val="22"/>
        </w:rPr>
        <w:t>nder a solicitação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até 24 horas após a solicitação, nas quantidades solicitadas, ficando sujeita as penalidades e multas na cláusula oitava, caso não atenda.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, nem entrega-las em valores, modelos, marcas, e formas diversas das propostas, e dos termos do edital, </w:t>
      </w:r>
      <w:proofErr w:type="gramStart"/>
      <w:r w:rsidR="00AF002E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="00AF002E">
        <w:rPr>
          <w:rFonts w:ascii="Arial" w:hAnsi="Arial" w:cs="Arial"/>
          <w:color w:val="000000"/>
          <w:sz w:val="22"/>
          <w:szCs w:val="22"/>
        </w:rPr>
        <w:t xml:space="preserve"> de receber todas as penalidades</w:t>
      </w:r>
      <w:r w:rsidR="00340447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zo de </w:t>
      </w:r>
      <w:r w:rsidR="00340447">
        <w:rPr>
          <w:rFonts w:ascii="Arial" w:hAnsi="Arial" w:cs="Arial"/>
          <w:color w:val="000000"/>
          <w:sz w:val="22"/>
          <w:szCs w:val="22"/>
        </w:rPr>
        <w:t>tomadas de medidas judiciais, cí</w:t>
      </w:r>
      <w:r w:rsidR="00AF002E">
        <w:rPr>
          <w:rFonts w:ascii="Arial" w:hAnsi="Arial" w:cs="Arial"/>
          <w:color w:val="000000"/>
          <w:sz w:val="22"/>
          <w:szCs w:val="22"/>
        </w:rPr>
        <w:t>veis, e criminais, e administrativas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DE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:rsidR="005D26D6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F91F88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SUB-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CLÁUSULA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– Os preços </w:t>
      </w:r>
      <w:r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>ser reajustados</w:t>
      </w:r>
      <w:r>
        <w:rPr>
          <w:rFonts w:ascii="Arial" w:hAnsi="Arial" w:cs="Arial"/>
          <w:color w:val="000000"/>
          <w:sz w:val="22"/>
          <w:szCs w:val="22"/>
        </w:rPr>
        <w:t xml:space="preserve"> semestralmente, a requerimento da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vigentes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à época em que os reajustes </w:t>
      </w:r>
      <w:r>
        <w:rPr>
          <w:rFonts w:ascii="Arial" w:hAnsi="Arial" w:cs="Arial"/>
          <w:color w:val="000000"/>
          <w:sz w:val="22"/>
          <w:szCs w:val="22"/>
        </w:rPr>
        <w:t>forem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autorizados pelos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órgãos competentes.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PAGAMENTO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da Administração realizar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o pagamento antes do prazo estipulado. 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7.1.2 – O pagamento será efetuado pela</w:t>
      </w:r>
      <w:r>
        <w:rPr>
          <w:rFonts w:ascii="Arial" w:hAnsi="Arial" w:cs="Arial"/>
          <w:color w:val="000000"/>
          <w:sz w:val="22"/>
          <w:szCs w:val="22"/>
        </w:rPr>
        <w:t xml:space="preserve"> secretaria municipal e Administração e Finanças, do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DO PRAZO DE FORNECIMENTO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Texto192"/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4"/>
      <w:r w:rsidRPr="00717767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</w:t>
      </w:r>
      <w:r>
        <w:rPr>
          <w:rFonts w:ascii="Arial" w:hAnsi="Arial" w:cs="Arial"/>
          <w:color w:val="000000"/>
          <w:sz w:val="22"/>
          <w:szCs w:val="22"/>
        </w:rPr>
        <w:t xml:space="preserve"> num prazo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DA DOTAÇÃO ORÇAMENTÁRIA: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</w:t>
      </w:r>
      <w:r>
        <w:rPr>
          <w:rFonts w:ascii="Arial" w:hAnsi="Arial" w:cs="Arial"/>
          <w:color w:val="000000"/>
          <w:sz w:val="22"/>
          <w:szCs w:val="22"/>
        </w:rPr>
        <w:t>cobertos com os recursos das seguintes dotações orçamentárias: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:rsidR="00AF002E" w:rsidRDefault="00AF002E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.1 – DAS OBRIGAÇÕES DO CONTRATANTE: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10.1.1 – Indicar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o(s) prepostos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10.1.2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através do órgão próprio o controle diário dos itens a serem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entregues</w:t>
      </w:r>
      <w:r w:rsidR="004C55C8">
        <w:rPr>
          <w:rFonts w:ascii="Arial" w:hAnsi="Arial" w:cs="Arial"/>
          <w:color w:val="000000"/>
          <w:sz w:val="22"/>
          <w:szCs w:val="22"/>
        </w:rPr>
        <w:t>/recebidos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 xml:space="preserve">, e comunicar as autoridades Ministério </w:t>
      </w:r>
      <w:r w:rsidR="00D4107D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="004C55C8">
        <w:rPr>
          <w:rFonts w:ascii="Arial" w:hAnsi="Arial" w:cs="Arial"/>
          <w:color w:val="000000"/>
          <w:sz w:val="22"/>
          <w:szCs w:val="22"/>
        </w:rPr>
        <w:t>nai</w:t>
      </w:r>
      <w:r w:rsidR="00D4107D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="004C55C8">
        <w:rPr>
          <w:rFonts w:ascii="Arial" w:hAnsi="Arial" w:cs="Arial"/>
          <w:color w:val="000000"/>
          <w:sz w:val="22"/>
          <w:szCs w:val="22"/>
        </w:rPr>
        <w:t>ncias entre o objeto/produto licitado, e os entregues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10.1.3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os pagamentos na forma e condições contratadas.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635DE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:rsidR="005D26D6" w:rsidRPr="006635DE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</w:t>
      </w:r>
      <w:r w:rsidR="004C55C8">
        <w:rPr>
          <w:rFonts w:ascii="Arial" w:hAnsi="Arial" w:cs="Arial"/>
          <w:color w:val="000000"/>
          <w:sz w:val="22"/>
          <w:szCs w:val="22"/>
        </w:rPr>
        <w:t>, e as qualidades, as marcas, os produtores, e demais exig</w:t>
      </w:r>
      <w:r w:rsidR="00D4107D">
        <w:rPr>
          <w:rFonts w:ascii="Arial" w:hAnsi="Arial" w:cs="Arial"/>
          <w:color w:val="000000"/>
          <w:sz w:val="22"/>
          <w:szCs w:val="22"/>
        </w:rPr>
        <w:t>ê</w:t>
      </w:r>
      <w:r w:rsidR="004C55C8">
        <w:rPr>
          <w:rFonts w:ascii="Arial" w:hAnsi="Arial" w:cs="Arial"/>
          <w:color w:val="000000"/>
          <w:sz w:val="22"/>
          <w:szCs w:val="22"/>
        </w:rPr>
        <w:t>ncias do edital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4C55C8">
        <w:rPr>
          <w:rFonts w:ascii="Arial" w:hAnsi="Arial" w:cs="Arial"/>
          <w:color w:val="000000"/>
          <w:sz w:val="22"/>
          <w:szCs w:val="22"/>
        </w:rPr>
        <w:t>, devendo ser entregue em 24 (vinte e quatro) ho</w:t>
      </w:r>
      <w:r w:rsidR="00D4107D">
        <w:rPr>
          <w:rFonts w:ascii="Arial" w:hAnsi="Arial" w:cs="Arial"/>
          <w:color w:val="000000"/>
          <w:sz w:val="22"/>
          <w:szCs w:val="22"/>
        </w:rPr>
        <w:t>r</w:t>
      </w:r>
      <w:r w:rsidR="004C55C8">
        <w:rPr>
          <w:rFonts w:ascii="Arial" w:hAnsi="Arial" w:cs="Arial"/>
          <w:color w:val="000000"/>
          <w:sz w:val="22"/>
          <w:szCs w:val="22"/>
        </w:rPr>
        <w:t xml:space="preserve">as após a entrega da requisição, ou solicitada, ainda que </w:t>
      </w:r>
      <w:proofErr w:type="gramStart"/>
      <w:r w:rsidR="004C55C8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C55C8">
        <w:rPr>
          <w:rFonts w:ascii="Arial" w:hAnsi="Arial" w:cs="Arial"/>
          <w:color w:val="000000"/>
          <w:sz w:val="22"/>
          <w:szCs w:val="22"/>
        </w:rPr>
        <w:t>email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635DE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6635DE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10.3.2 – </w:t>
      </w:r>
      <w:r w:rsidR="00D4107D">
        <w:rPr>
          <w:rFonts w:ascii="Arial" w:hAnsi="Arial" w:cs="Arial"/>
          <w:color w:val="000000"/>
          <w:sz w:val="22"/>
          <w:szCs w:val="22"/>
        </w:rPr>
        <w:t>A aplicação das multas</w:t>
      </w:r>
      <w:proofErr w:type="gramStart"/>
      <w:r w:rsidR="00D4107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17767">
        <w:rPr>
          <w:rFonts w:ascii="Arial" w:hAnsi="Arial" w:cs="Arial"/>
          <w:color w:val="000000"/>
          <w:sz w:val="22"/>
          <w:szCs w:val="22"/>
        </w:rPr>
        <w:t>independerá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 qualquer interpretação Administrativa, notificação ou protesto judicial sendo exigível desde a data do ato, fato ou omissão que lhe tiver dada causa;</w:t>
      </w:r>
    </w:p>
    <w:p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10.3.5 – Da pena de multa ca</w:t>
      </w:r>
      <w:r>
        <w:rPr>
          <w:rFonts w:ascii="Arial" w:hAnsi="Arial" w:cs="Arial"/>
          <w:color w:val="000000"/>
          <w:sz w:val="22"/>
          <w:szCs w:val="22"/>
        </w:rPr>
        <w:t>berá recurso interposto junto ao CONTRATANTE</w:t>
      </w:r>
      <w:r w:rsidRPr="00717767">
        <w:rPr>
          <w:rFonts w:ascii="Arial" w:hAnsi="Arial" w:cs="Arial"/>
          <w:color w:val="000000"/>
          <w:sz w:val="22"/>
          <w:szCs w:val="22"/>
        </w:rPr>
        <w:t>, obedecendo ao prazo da notificação, o qual deverá ser entregue na Secretaria de Administração e Planejamento.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.3.6 – A reincidência da 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prática de atos sujeitos à multa dará motivo à declaração de inidoneidade e imp</w:t>
      </w:r>
      <w:r>
        <w:rPr>
          <w:rFonts w:ascii="Arial" w:hAnsi="Arial" w:cs="Arial"/>
          <w:color w:val="000000"/>
          <w:sz w:val="22"/>
          <w:szCs w:val="22"/>
        </w:rPr>
        <w:t>edimento de licitar a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pelo período de 02 (dois) anos;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 RESCISÃO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11.1 – 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declarar rescindido o presente contrato, por motivo de: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11.1.4 – Fornecimento dos </w:t>
      </w:r>
      <w:r>
        <w:rPr>
          <w:rFonts w:ascii="Arial" w:hAnsi="Arial" w:cs="Arial"/>
          <w:color w:val="000000"/>
          <w:sz w:val="22"/>
          <w:szCs w:val="22"/>
        </w:rPr>
        <w:t xml:space="preserve">produtos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sem requisição do </w:t>
      </w:r>
      <w:r>
        <w:rPr>
          <w:rFonts w:ascii="Arial" w:hAnsi="Arial" w:cs="Arial"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 com o respectivo visto da autoridade compet</w:t>
      </w:r>
      <w:r>
        <w:rPr>
          <w:rFonts w:ascii="Arial" w:hAnsi="Arial" w:cs="Arial"/>
          <w:color w:val="000000"/>
          <w:sz w:val="22"/>
          <w:szCs w:val="22"/>
        </w:rPr>
        <w:t>ente para autorização da CONTRATADA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11.2.1 – Atraso no pagamento das faturas</w:t>
      </w:r>
      <w:r w:rsidR="004C55C8">
        <w:rPr>
          <w:rFonts w:ascii="Arial" w:hAnsi="Arial" w:cs="Arial"/>
          <w:color w:val="000000"/>
          <w:sz w:val="22"/>
          <w:szCs w:val="22"/>
        </w:rPr>
        <w:t>, acima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legislação.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ALTERAÇÃO CONTRATUAL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 – O presente contrato poderá ser alterad</w:t>
      </w:r>
      <w:r>
        <w:rPr>
          <w:rFonts w:ascii="Arial" w:hAnsi="Arial" w:cs="Arial"/>
          <w:color w:val="000000"/>
          <w:sz w:val="22"/>
          <w:szCs w:val="22"/>
        </w:rPr>
        <w:t>o unilateralmente pelo CONTRATANTE</w:t>
      </w:r>
      <w:r w:rsidRPr="00717767">
        <w:rPr>
          <w:rFonts w:ascii="Arial" w:hAnsi="Arial" w:cs="Arial"/>
          <w:color w:val="000000"/>
          <w:sz w:val="22"/>
          <w:szCs w:val="22"/>
        </w:rPr>
        <w:t>, ou por acordo, na forma da Lei;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XIII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FISCALIZAÇÃO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INADIMPLÊNCIA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VIGÊNCIA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 presente instrumento de contrato terá vigência de __________ a </w:t>
      </w:r>
      <w:r>
        <w:rPr>
          <w:rFonts w:ascii="Arial" w:hAnsi="Arial" w:cs="Arial"/>
          <w:color w:val="000000"/>
          <w:sz w:val="22"/>
          <w:szCs w:val="22"/>
        </w:rPr>
        <w:t>________, podendo ser prorrogado por igual período nos termos do artigo 57 e seus incisos da Lei 8.666/93.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:rsidR="005D26D6" w:rsidRPr="006635DE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Fica eleito o foro da Comarca de </w:t>
      </w:r>
      <w:r w:rsidR="00D4107D">
        <w:rPr>
          <w:rFonts w:ascii="Arial" w:hAnsi="Arial" w:cs="Arial"/>
          <w:color w:val="000000"/>
          <w:sz w:val="22"/>
          <w:szCs w:val="22"/>
        </w:rPr>
        <w:t>Itaberaí</w:t>
      </w:r>
      <w:r w:rsidRPr="00717767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 partes declaram estar de pleno acordo com as condições do contrato, firmando-o em 03 (três) vias de igual teor e forma, na presença de 02 (duas) testemunhas que abaixo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identificam-se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e assinam.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D4107D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/GO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______ de ___________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proofErr w:type="gramEnd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2020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E6384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5D26D6" w:rsidRPr="001E6384" w:rsidRDefault="005D26D6" w:rsidP="005D26D6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1E6384">
        <w:rPr>
          <w:rFonts w:ascii="Arial" w:hAnsi="Arial" w:cs="Arial"/>
          <w:color w:val="000000"/>
          <w:sz w:val="22"/>
          <w:szCs w:val="22"/>
        </w:rPr>
        <w:t xml:space="preserve">                  CONTRATANTE</w:t>
      </w: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  <w:t>CONTRATADO</w:t>
      </w:r>
    </w:p>
    <w:p w:rsidR="005D26D6" w:rsidRPr="001E6384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1E6384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1E6384">
        <w:rPr>
          <w:rFonts w:ascii="Arial" w:hAnsi="Arial" w:cs="Arial"/>
          <w:color w:val="000000"/>
          <w:sz w:val="22"/>
          <w:szCs w:val="22"/>
        </w:rPr>
        <w:t>T E S T E M U N H A S</w:t>
      </w:r>
    </w:p>
    <w:p w:rsidR="005D26D6" w:rsidRPr="001E6384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6384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:rsidR="005D26D6" w:rsidRPr="001E6384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r w:rsidRPr="001E6384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:rsidR="005D26D6" w:rsidRPr="001E6384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E76FD2" w:rsidRDefault="00E76FD2" w:rsidP="005D26D6">
      <w:pPr>
        <w:jc w:val="both"/>
      </w:pPr>
    </w:p>
    <w:p w:rsidR="00E76FD2" w:rsidRDefault="00E76FD2" w:rsidP="005D26D6">
      <w:pPr>
        <w:jc w:val="both"/>
      </w:pPr>
    </w:p>
    <w:p w:rsidR="00BE4675" w:rsidRPr="00424443" w:rsidRDefault="00BE4675" w:rsidP="00424443">
      <w:pPr>
        <w:jc w:val="both"/>
      </w:pPr>
    </w:p>
    <w:sectPr w:rsidR="00BE4675" w:rsidRPr="00424443" w:rsidSect="00EB2518">
      <w:headerReference w:type="default" r:id="rId13"/>
      <w:footerReference w:type="default" r:id="rId14"/>
      <w:pgSz w:w="11906" w:h="16838"/>
      <w:pgMar w:top="22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05" w:rsidRDefault="00AC4405" w:rsidP="00163EEE">
      <w:r>
        <w:separator/>
      </w:r>
    </w:p>
  </w:endnote>
  <w:endnote w:type="continuationSeparator" w:id="0">
    <w:p w:rsidR="00AC4405" w:rsidRDefault="00AC4405" w:rsidP="001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18" w:rsidRPr="00122C66" w:rsidRDefault="00EB2518" w:rsidP="00EB2518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Avenida Cel. Heitor S/N, Setor Central, Heitoraí-Go. CEP: 76670-000</w:t>
    </w:r>
  </w:p>
  <w:p w:rsidR="00EB2518" w:rsidRPr="00EB2518" w:rsidRDefault="00EB2518" w:rsidP="00EB2518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CNPJ: 02.296.002/0001-03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E mail </w:t>
    </w:r>
    <w:hyperlink r:id="rId1" w:history="1">
      <w:r w:rsidRPr="002A1EBA">
        <w:rPr>
          <w:rStyle w:val="Hyperlink"/>
          <w:rFonts w:ascii="Arial" w:hAnsi="Arial" w:cs="Arial"/>
        </w:rPr>
        <w:t>prefeituraheitorai@gmail.com</w:t>
      </w:r>
    </w:hyperlink>
    <w:r>
      <w:rPr>
        <w:rFonts w:ascii="Arial" w:hAnsi="Arial" w:cs="Arial"/>
      </w:rPr>
      <w:t xml:space="preserve"> Telefone: 3346-3123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05" w:rsidRDefault="00AC4405" w:rsidP="00163EEE">
      <w:r>
        <w:separator/>
      </w:r>
    </w:p>
  </w:footnote>
  <w:footnote w:type="continuationSeparator" w:id="0">
    <w:p w:rsidR="00AC4405" w:rsidRDefault="00AC4405" w:rsidP="0016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29" w:rsidRDefault="00860029">
    <w:pPr>
      <w:pStyle w:val="Cabealho"/>
    </w:pPr>
    <w:r w:rsidRPr="00163EEE">
      <w:rPr>
        <w:noProof/>
      </w:rPr>
      <w:drawing>
        <wp:anchor distT="0" distB="0" distL="114300" distR="114300" simplePos="0" relativeHeight="251659264" behindDoc="1" locked="0" layoutInCell="1" allowOverlap="1" wp14:anchorId="391668CF" wp14:editId="2BBF9AC1">
          <wp:simplePos x="0" y="0"/>
          <wp:positionH relativeFrom="column">
            <wp:posOffset>34290</wp:posOffset>
          </wp:positionH>
          <wp:positionV relativeFrom="paragraph">
            <wp:posOffset>-297815</wp:posOffset>
          </wp:positionV>
          <wp:extent cx="5400675" cy="1181100"/>
          <wp:effectExtent l="19050" t="0" r="9525" b="0"/>
          <wp:wrapNone/>
          <wp:docPr id="3" name="Imagem 1" descr="C:\Users\Cliente\Desktop\Documentos e termo de posse\LO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Desktop\Documentos e termo de posse\LOG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3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3"/>
    <w:rsid w:val="000902BE"/>
    <w:rsid w:val="0009629E"/>
    <w:rsid w:val="000C29B5"/>
    <w:rsid w:val="00163EEE"/>
    <w:rsid w:val="00195F32"/>
    <w:rsid w:val="001A06C7"/>
    <w:rsid w:val="001E6384"/>
    <w:rsid w:val="00245223"/>
    <w:rsid w:val="00271796"/>
    <w:rsid w:val="00284A2E"/>
    <w:rsid w:val="00301E08"/>
    <w:rsid w:val="00304A4C"/>
    <w:rsid w:val="00321D0C"/>
    <w:rsid w:val="00340447"/>
    <w:rsid w:val="003407CC"/>
    <w:rsid w:val="00367F77"/>
    <w:rsid w:val="00370EB4"/>
    <w:rsid w:val="003B738C"/>
    <w:rsid w:val="003C7176"/>
    <w:rsid w:val="003D5DEF"/>
    <w:rsid w:val="003F329F"/>
    <w:rsid w:val="00424443"/>
    <w:rsid w:val="004604A9"/>
    <w:rsid w:val="004617FD"/>
    <w:rsid w:val="00473A30"/>
    <w:rsid w:val="004C0C50"/>
    <w:rsid w:val="004C4EE5"/>
    <w:rsid w:val="004C55C8"/>
    <w:rsid w:val="004D6EF5"/>
    <w:rsid w:val="004D73AA"/>
    <w:rsid w:val="00522740"/>
    <w:rsid w:val="00545800"/>
    <w:rsid w:val="00571401"/>
    <w:rsid w:val="005965F0"/>
    <w:rsid w:val="005A6C5C"/>
    <w:rsid w:val="005D26D6"/>
    <w:rsid w:val="005D2924"/>
    <w:rsid w:val="00630579"/>
    <w:rsid w:val="006762AB"/>
    <w:rsid w:val="006A4BD8"/>
    <w:rsid w:val="006B5BDF"/>
    <w:rsid w:val="006E38C3"/>
    <w:rsid w:val="006F3BD1"/>
    <w:rsid w:val="00714C5D"/>
    <w:rsid w:val="0078135D"/>
    <w:rsid w:val="00784AFF"/>
    <w:rsid w:val="0078700F"/>
    <w:rsid w:val="007948F1"/>
    <w:rsid w:val="007A12DF"/>
    <w:rsid w:val="007C751C"/>
    <w:rsid w:val="008510E4"/>
    <w:rsid w:val="00854E88"/>
    <w:rsid w:val="008572B7"/>
    <w:rsid w:val="00860029"/>
    <w:rsid w:val="00885D8D"/>
    <w:rsid w:val="008E7CEA"/>
    <w:rsid w:val="008F7B4C"/>
    <w:rsid w:val="0091095D"/>
    <w:rsid w:val="0091358D"/>
    <w:rsid w:val="00922DC9"/>
    <w:rsid w:val="009347E3"/>
    <w:rsid w:val="009B0A8A"/>
    <w:rsid w:val="00A12010"/>
    <w:rsid w:val="00A4205A"/>
    <w:rsid w:val="00A561D3"/>
    <w:rsid w:val="00AA4A4A"/>
    <w:rsid w:val="00AC4405"/>
    <w:rsid w:val="00AD66FD"/>
    <w:rsid w:val="00AE0B61"/>
    <w:rsid w:val="00AF002E"/>
    <w:rsid w:val="00B06F21"/>
    <w:rsid w:val="00B36C64"/>
    <w:rsid w:val="00B9059B"/>
    <w:rsid w:val="00BA1569"/>
    <w:rsid w:val="00BA4937"/>
    <w:rsid w:val="00BB4E94"/>
    <w:rsid w:val="00BE4675"/>
    <w:rsid w:val="00C05776"/>
    <w:rsid w:val="00C06BE0"/>
    <w:rsid w:val="00C62E40"/>
    <w:rsid w:val="00CD4EAD"/>
    <w:rsid w:val="00CF4BD7"/>
    <w:rsid w:val="00D233E6"/>
    <w:rsid w:val="00D3743C"/>
    <w:rsid w:val="00D4107D"/>
    <w:rsid w:val="00D74D13"/>
    <w:rsid w:val="00D85810"/>
    <w:rsid w:val="00DE68DA"/>
    <w:rsid w:val="00E103C9"/>
    <w:rsid w:val="00E17306"/>
    <w:rsid w:val="00E35107"/>
    <w:rsid w:val="00E76FD2"/>
    <w:rsid w:val="00EA74D7"/>
    <w:rsid w:val="00EB2518"/>
    <w:rsid w:val="00EC6AF3"/>
    <w:rsid w:val="00F0495E"/>
    <w:rsid w:val="00F20A2E"/>
    <w:rsid w:val="00F30E86"/>
    <w:rsid w:val="00F353D7"/>
    <w:rsid w:val="00F44BF4"/>
    <w:rsid w:val="00F529BE"/>
    <w:rsid w:val="00F73705"/>
    <w:rsid w:val="00FA30EC"/>
    <w:rsid w:val="00FB75B4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E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3EE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E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3EE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uiamais.com.br/heitorai-go/av-coronel-heito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uiamais.com.br/heitorai-go/av-coronel-heito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uiamais.com.br/heitorai-go/av-coronel-heit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iamais.com.br/heitorai-go/av-coronel-heito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heitora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A6CF-9D2F-43FA-A7CA-A0123A27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7182</Words>
  <Characters>38788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Valmir</cp:lastModifiedBy>
  <cp:revision>13</cp:revision>
  <cp:lastPrinted>2017-03-17T17:32:00Z</cp:lastPrinted>
  <dcterms:created xsi:type="dcterms:W3CDTF">2020-04-27T14:04:00Z</dcterms:created>
  <dcterms:modified xsi:type="dcterms:W3CDTF">2020-04-27T17:33:00Z</dcterms:modified>
</cp:coreProperties>
</file>