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2" w:rsidRDefault="002B6022" w:rsidP="002B6022">
      <w:pPr>
        <w:jc w:val="center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MINUTA DE EDITAL</w:t>
      </w:r>
    </w:p>
    <w:p w:rsidR="002B6022" w:rsidRDefault="002B6022" w:rsidP="002B6022">
      <w:pPr>
        <w:jc w:val="center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2B6022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PREGÃO PRESENCIAL</w:t>
      </w:r>
      <w:r w:rsidRPr="00BA797C">
        <w:rPr>
          <w:color w:val="000000"/>
          <w:sz w:val="20"/>
          <w:szCs w:val="20"/>
        </w:rPr>
        <w:t xml:space="preserve"> 00</w:t>
      </w:r>
      <w:r>
        <w:rPr>
          <w:color w:val="000000"/>
          <w:sz w:val="20"/>
          <w:szCs w:val="20"/>
        </w:rPr>
        <w:t>5</w:t>
      </w:r>
      <w:r w:rsidRPr="00BA797C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9</w:t>
      </w: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6811CD" w:rsidRDefault="002B6022" w:rsidP="002B6022">
      <w:pPr>
        <w:autoSpaceDE w:val="0"/>
        <w:autoSpaceDN w:val="0"/>
        <w:adjustRightInd w:val="0"/>
        <w:jc w:val="both"/>
        <w:outlineLvl w:val="3"/>
        <w:rPr>
          <w:b/>
          <w:color w:val="000000"/>
          <w:sz w:val="22"/>
          <w:szCs w:val="22"/>
        </w:rPr>
      </w:pPr>
      <w:r w:rsidRPr="006811CD">
        <w:rPr>
          <w:sz w:val="22"/>
          <w:szCs w:val="22"/>
        </w:rPr>
        <w:t xml:space="preserve">O Município de HEITORAI, através da Comissão Permanente de Licitação (CPL), “TORNA PÚBLICO” para o conhecimento dos interessados, que fará realizar “LICITAÇÃO” na modalidade de “PREGÃO PRESENCIAL”, com inicio para o </w:t>
      </w:r>
      <w:r w:rsidRPr="006811CD">
        <w:rPr>
          <w:b/>
          <w:sz w:val="22"/>
          <w:szCs w:val="22"/>
        </w:rPr>
        <w:t xml:space="preserve">DIA 24 DE MAIO DE 2019, com inicio às </w:t>
      </w:r>
      <w:proofErr w:type="gramStart"/>
      <w:r w:rsidRPr="006811CD">
        <w:rPr>
          <w:b/>
          <w:sz w:val="22"/>
          <w:szCs w:val="22"/>
        </w:rPr>
        <w:t>09:00</w:t>
      </w:r>
      <w:proofErr w:type="gramEnd"/>
      <w:r w:rsidRPr="006811CD">
        <w:rPr>
          <w:b/>
          <w:sz w:val="22"/>
          <w:szCs w:val="22"/>
        </w:rPr>
        <w:t xml:space="preserve"> </w:t>
      </w:r>
      <w:proofErr w:type="spellStart"/>
      <w:r w:rsidRPr="006811CD">
        <w:rPr>
          <w:b/>
          <w:sz w:val="22"/>
          <w:szCs w:val="22"/>
        </w:rPr>
        <w:t>hs</w:t>
      </w:r>
      <w:proofErr w:type="spellEnd"/>
      <w:r w:rsidRPr="006811CD">
        <w:rPr>
          <w:sz w:val="22"/>
          <w:szCs w:val="22"/>
        </w:rPr>
        <w:t xml:space="preserve">, na sala de sessões sito a Av. Coronel Heitor, s/n, Centro, Heitorai/GO, </w:t>
      </w:r>
      <w:r w:rsidRPr="006811CD">
        <w:rPr>
          <w:b/>
          <w:sz w:val="22"/>
          <w:szCs w:val="22"/>
          <w:u w:val="single"/>
        </w:rPr>
        <w:t xml:space="preserve">Lote I: </w:t>
      </w:r>
      <w:r w:rsidRPr="006811CD">
        <w:rPr>
          <w:b/>
          <w:color w:val="000000"/>
          <w:sz w:val="22"/>
          <w:szCs w:val="22"/>
        </w:rPr>
        <w:t>Contratação de Prestador de Serviços de máquina pesada, Trator Tipo esteira, para remoção, adequação, organização de material de resíduo solido no Aterro Sanitário do Município de HEITORAI/GO, no total de 200 (duzentas horas)</w:t>
      </w:r>
      <w:r w:rsidR="00EA5C11">
        <w:rPr>
          <w:b/>
          <w:color w:val="000000"/>
          <w:sz w:val="22"/>
          <w:szCs w:val="22"/>
        </w:rPr>
        <w:t>.</w:t>
      </w:r>
      <w:r w:rsidRPr="006811CD">
        <w:rPr>
          <w:rFonts w:eastAsia="Arial Unicode MS"/>
          <w:sz w:val="22"/>
          <w:szCs w:val="22"/>
        </w:rPr>
        <w:t xml:space="preserve"> </w:t>
      </w:r>
      <w:r w:rsidR="00EA5C11" w:rsidRPr="00EA5C11">
        <w:rPr>
          <w:rFonts w:eastAsia="Arial Unicode MS"/>
          <w:b/>
          <w:sz w:val="22"/>
          <w:szCs w:val="22"/>
        </w:rPr>
        <w:t>Lote II: Contratação de Instituição Financeira para gerir a folha de pagamento dos servidores Mun</w:t>
      </w:r>
      <w:r w:rsidR="00EA5C11">
        <w:rPr>
          <w:rFonts w:eastAsia="Arial Unicode MS"/>
          <w:b/>
          <w:sz w:val="22"/>
          <w:szCs w:val="22"/>
        </w:rPr>
        <w:t>i</w:t>
      </w:r>
      <w:r w:rsidR="00EA5C11" w:rsidRPr="00EA5C11">
        <w:rPr>
          <w:rFonts w:eastAsia="Arial Unicode MS"/>
          <w:b/>
          <w:sz w:val="22"/>
          <w:szCs w:val="22"/>
        </w:rPr>
        <w:t>cipais</w:t>
      </w:r>
      <w:r w:rsidRPr="006811CD">
        <w:rPr>
          <w:rFonts w:eastAsia="Arial Unicode MS"/>
          <w:sz w:val="22"/>
          <w:szCs w:val="22"/>
        </w:rPr>
        <w:t xml:space="preserve"> tudo para o Município de Heitoraí/GO, em conformidade com os termos do Edital, especificações técnicas descritas nos anexos, conforme descrição contida na Lei nº. 8.666/93, de 21 de junho de 1993</w:t>
      </w:r>
      <w:r w:rsidRPr="006811CD">
        <w:rPr>
          <w:color w:val="000000"/>
          <w:sz w:val="22"/>
          <w:szCs w:val="22"/>
        </w:rPr>
        <w:t xml:space="preserve">, que poderá ser obtido na sede da Prefeitura Municipal. Heitoraí aos 08 de </w:t>
      </w:r>
      <w:r>
        <w:rPr>
          <w:color w:val="000000"/>
        </w:rPr>
        <w:t>maio</w:t>
      </w:r>
      <w:r w:rsidRPr="006811CD">
        <w:rPr>
          <w:color w:val="000000"/>
          <w:sz w:val="22"/>
          <w:szCs w:val="22"/>
        </w:rPr>
        <w:t xml:space="preserve"> de 201</w:t>
      </w:r>
      <w:r>
        <w:rPr>
          <w:color w:val="000000"/>
        </w:rPr>
        <w:t>9</w:t>
      </w:r>
      <w:r w:rsidRPr="006811CD">
        <w:rPr>
          <w:color w:val="000000"/>
          <w:sz w:val="22"/>
          <w:szCs w:val="22"/>
        </w:rPr>
        <w:t>; Lúcio Pires dos Santos, Prefeito, e informações pelo e mail: prefeituraheitorai@gmail.com.</w:t>
      </w:r>
    </w:p>
    <w:p w:rsidR="002B6022" w:rsidRDefault="002B6022" w:rsidP="002B6022">
      <w:pPr>
        <w:jc w:val="both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EDITAL DE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>ITAL DE PREGÃO PRESENCIAL n°. 0</w:t>
      </w:r>
      <w:r w:rsidR="00AB4C5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AB4C51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D26D6" w:rsidRPr="00DB3E8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B4C51" w:rsidRPr="00AB4C51">
        <w:rPr>
          <w:rFonts w:ascii="Arial" w:hAnsi="Arial" w:cs="Arial"/>
          <w:b/>
          <w:color w:val="000000"/>
          <w:sz w:val="22"/>
          <w:szCs w:val="22"/>
        </w:rPr>
        <w:t>24</w:t>
      </w:r>
      <w:r w:rsidR="00AE0B61" w:rsidRPr="00AB4C51">
        <w:rPr>
          <w:rFonts w:ascii="Arial" w:hAnsi="Arial" w:cs="Arial"/>
          <w:b/>
          <w:sz w:val="22"/>
          <w:szCs w:val="22"/>
        </w:rPr>
        <w:t>/</w:t>
      </w:r>
      <w:r w:rsidR="006C71CD">
        <w:rPr>
          <w:rFonts w:ascii="Arial" w:hAnsi="Arial" w:cs="Arial"/>
          <w:b/>
          <w:sz w:val="22"/>
          <w:szCs w:val="22"/>
        </w:rPr>
        <w:t>0</w:t>
      </w:r>
      <w:r w:rsidR="00AB4C51">
        <w:rPr>
          <w:rFonts w:ascii="Arial" w:hAnsi="Arial" w:cs="Arial"/>
          <w:b/>
          <w:sz w:val="22"/>
          <w:szCs w:val="22"/>
        </w:rPr>
        <w:t>5</w:t>
      </w:r>
      <w:r w:rsidRPr="00DB3E87">
        <w:rPr>
          <w:rFonts w:ascii="Arial" w:hAnsi="Arial" w:cs="Arial"/>
          <w:b/>
          <w:sz w:val="22"/>
          <w:szCs w:val="22"/>
        </w:rPr>
        <w:t>/201</w:t>
      </w:r>
      <w:r w:rsidR="00AB4C51">
        <w:rPr>
          <w:rFonts w:ascii="Arial" w:hAnsi="Arial" w:cs="Arial"/>
          <w:b/>
          <w:sz w:val="22"/>
          <w:szCs w:val="22"/>
        </w:rPr>
        <w:t>9</w:t>
      </w:r>
    </w:p>
    <w:p w:rsidR="005D26D6" w:rsidRPr="00DB3E8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B3E87">
        <w:rPr>
          <w:rFonts w:ascii="Arial" w:hAnsi="Arial" w:cs="Arial"/>
          <w:b/>
          <w:bCs/>
          <w:sz w:val="22"/>
          <w:szCs w:val="22"/>
        </w:rPr>
        <w:t>HORÁRIO: a partir das</w:t>
      </w:r>
      <w:r w:rsidR="00AB4C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4C51">
        <w:rPr>
          <w:rFonts w:ascii="Arial" w:hAnsi="Arial" w:cs="Arial"/>
          <w:b/>
          <w:bCs/>
          <w:sz w:val="22"/>
          <w:szCs w:val="22"/>
        </w:rPr>
        <w:t>09</w:t>
      </w:r>
      <w:r w:rsidRPr="00DB3E87">
        <w:rPr>
          <w:rFonts w:ascii="Arial" w:hAnsi="Arial" w:cs="Arial"/>
          <w:b/>
          <w:bCs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3E87">
        <w:rPr>
          <w:rFonts w:ascii="Arial" w:hAnsi="Arial" w:cs="Arial"/>
          <w:b/>
          <w:bCs/>
          <w:sz w:val="22"/>
          <w:szCs w:val="22"/>
        </w:rPr>
        <w:t>h</w:t>
      </w:r>
      <w:r w:rsidR="005D2924" w:rsidRPr="00DB3E87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DB3E87">
        <w:rPr>
          <w:rFonts w:ascii="Arial" w:hAnsi="Arial" w:cs="Arial"/>
          <w:b/>
          <w:bCs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3E87">
        <w:rPr>
          <w:rFonts w:ascii="Arial" w:hAnsi="Arial" w:cs="Arial"/>
          <w:b/>
          <w:bCs/>
          <w:sz w:val="22"/>
          <w:szCs w:val="22"/>
        </w:rPr>
        <w:t>LOCAL: Prefeitura Municipal de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 Heitoraí</w:t>
      </w:r>
      <w:r w:rsidR="00AE0B61"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4E32B3">
        <w:rPr>
          <w:rFonts w:ascii="Arial" w:hAnsi="Arial" w:cs="Arial"/>
          <w:b/>
          <w:bCs/>
        </w:rPr>
        <w:t xml:space="preserve">na </w:t>
      </w:r>
      <w:r w:rsidR="006D4620">
        <w:rPr>
          <w:rFonts w:ascii="Arial" w:hAnsi="Arial" w:cs="Arial"/>
          <w:b/>
          <w:bCs/>
        </w:rPr>
        <w:t>Av.</w:t>
      </w:r>
      <w:hyperlink r:id="rId9" w:history="1">
        <w:r w:rsidR="00AE0B61" w:rsidRPr="004E32B3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</w:t>
        </w:r>
      </w:hyperlink>
      <w:r w:rsidR="006D4620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Coronel Heitor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,</w:t>
      </w:r>
      <w:r w:rsidR="006D4620">
        <w:rPr>
          <w:rFonts w:ascii="Arial" w:hAnsi="Arial" w:cs="Arial"/>
          <w:b/>
          <w:bdr w:val="none" w:sz="0" w:space="0" w:color="auto" w:frame="1"/>
        </w:rPr>
        <w:t xml:space="preserve"> s/n,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 xml:space="preserve"> Setor Central -</w:t>
      </w:r>
      <w:r w:rsidR="00AE0B61" w:rsidRPr="004E32B3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6D4620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Heitoraí</w:t>
      </w:r>
      <w:r w:rsidR="00AE0B61" w:rsidRPr="004E32B3">
        <w:rPr>
          <w:rFonts w:ascii="Arial" w:hAnsi="Arial" w:cs="Arial"/>
          <w:b/>
        </w:rPr>
        <w:t>,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GO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</w:rPr>
        <w:t>- CEP:</w:t>
      </w:r>
      <w:r w:rsidR="00DB3E87">
        <w:rPr>
          <w:rFonts w:ascii="Arial" w:hAnsi="Arial" w:cs="Arial"/>
          <w:b/>
        </w:rPr>
        <w:t xml:space="preserve"> </w:t>
      </w:r>
      <w:r w:rsidR="006D4620">
        <w:rPr>
          <w:rFonts w:ascii="Arial" w:hAnsi="Arial" w:cs="Arial"/>
          <w:b/>
        </w:rPr>
        <w:t>76670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-000</w:t>
      </w:r>
      <w:r w:rsidRPr="004E32B3">
        <w:rPr>
          <w:rFonts w:ascii="Arial" w:hAnsi="Arial" w:cs="Arial"/>
          <w:b/>
          <w:bCs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25007E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6D4620">
        <w:rPr>
          <w:rFonts w:ascii="Arial" w:hAnsi="Arial" w:cs="Arial"/>
          <w:sz w:val="22"/>
          <w:szCs w:val="22"/>
        </w:rPr>
        <w:t xml:space="preserve"> </w:t>
      </w:r>
      <w:r w:rsidR="006D4620" w:rsidRPr="006D4620">
        <w:rPr>
          <w:rFonts w:ascii="Arial" w:hAnsi="Arial" w:cs="Arial"/>
          <w:b/>
          <w:sz w:val="22"/>
          <w:szCs w:val="22"/>
        </w:rPr>
        <w:t>HEITORAI</w:t>
      </w:r>
      <w:r w:rsidRPr="004E32B3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6D4620">
        <w:rPr>
          <w:rFonts w:ascii="Arial" w:hAnsi="Arial" w:cs="Arial"/>
          <w:sz w:val="22"/>
          <w:szCs w:val="22"/>
        </w:rPr>
        <w:t>Av. Coronel Heitor, s/n, centro, Heitoraí</w:t>
      </w:r>
      <w:r w:rsidR="00AE0B61" w:rsidRPr="004E32B3">
        <w:rPr>
          <w:rFonts w:ascii="Arial" w:hAnsi="Arial" w:cs="Arial"/>
          <w:sz w:val="22"/>
          <w:szCs w:val="22"/>
        </w:rPr>
        <w:t>,</w:t>
      </w:r>
      <w:r w:rsidRPr="004E32B3">
        <w:rPr>
          <w:rFonts w:ascii="Arial" w:hAnsi="Arial" w:cs="Arial"/>
          <w:sz w:val="22"/>
          <w:szCs w:val="22"/>
        </w:rPr>
        <w:t xml:space="preserve"> Estado de Goiás, comunica </w:t>
      </w:r>
      <w:r w:rsidR="00E53CA1" w:rsidRPr="004E32B3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DB3E87">
        <w:rPr>
          <w:rFonts w:ascii="Arial" w:hAnsi="Arial" w:cs="Arial"/>
          <w:sz w:val="22"/>
          <w:szCs w:val="22"/>
        </w:rPr>
        <w:t>0</w:t>
      </w:r>
      <w:r w:rsidR="00396825">
        <w:rPr>
          <w:rFonts w:ascii="Arial" w:hAnsi="Arial" w:cs="Arial"/>
          <w:sz w:val="22"/>
          <w:szCs w:val="22"/>
        </w:rPr>
        <w:t>9</w:t>
      </w:r>
      <w:r w:rsidRPr="00DB3E87">
        <w:rPr>
          <w:rFonts w:ascii="Arial" w:hAnsi="Arial" w:cs="Arial"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sz w:val="22"/>
          <w:szCs w:val="22"/>
        </w:rPr>
        <w:t xml:space="preserve"> horas, do dia </w:t>
      </w:r>
      <w:r w:rsidR="00A127D1">
        <w:rPr>
          <w:rFonts w:ascii="Arial" w:hAnsi="Arial" w:cs="Arial"/>
          <w:sz w:val="22"/>
          <w:szCs w:val="22"/>
        </w:rPr>
        <w:t>24</w:t>
      </w:r>
      <w:r w:rsidRPr="00DB3E87">
        <w:rPr>
          <w:rFonts w:ascii="Arial" w:hAnsi="Arial" w:cs="Arial"/>
          <w:sz w:val="22"/>
          <w:szCs w:val="22"/>
        </w:rPr>
        <w:t xml:space="preserve"> de </w:t>
      </w:r>
      <w:r w:rsidR="00A127D1">
        <w:rPr>
          <w:rFonts w:ascii="Arial" w:hAnsi="Arial" w:cs="Arial"/>
          <w:sz w:val="22"/>
          <w:szCs w:val="22"/>
        </w:rPr>
        <w:t>maio</w:t>
      </w:r>
      <w:r w:rsidR="00E4022D">
        <w:rPr>
          <w:rFonts w:ascii="Arial" w:hAnsi="Arial" w:cs="Arial"/>
          <w:sz w:val="22"/>
          <w:szCs w:val="22"/>
        </w:rPr>
        <w:t xml:space="preserve"> </w:t>
      </w:r>
      <w:r w:rsidRPr="00DB3E87">
        <w:rPr>
          <w:rFonts w:ascii="Arial" w:hAnsi="Arial" w:cs="Arial"/>
          <w:sz w:val="22"/>
          <w:szCs w:val="22"/>
        </w:rPr>
        <w:t>de 201</w:t>
      </w:r>
      <w:r w:rsidR="00A127D1">
        <w:rPr>
          <w:rFonts w:ascii="Arial" w:hAnsi="Arial" w:cs="Arial"/>
          <w:sz w:val="22"/>
          <w:szCs w:val="22"/>
        </w:rPr>
        <w:t>9</w:t>
      </w:r>
      <w:r w:rsidRPr="004E32B3">
        <w:rPr>
          <w:rFonts w:ascii="Arial" w:hAnsi="Arial" w:cs="Arial"/>
          <w:sz w:val="22"/>
          <w:szCs w:val="22"/>
        </w:rPr>
        <w:t xml:space="preserve">, </w:t>
      </w:r>
      <w:r w:rsidR="00AE0B61" w:rsidRPr="004E32B3">
        <w:rPr>
          <w:rFonts w:ascii="Arial" w:hAnsi="Arial" w:cs="Arial"/>
          <w:sz w:val="22"/>
          <w:szCs w:val="22"/>
        </w:rPr>
        <w:t>promoverá</w:t>
      </w:r>
      <w:r w:rsidRPr="004E32B3">
        <w:rPr>
          <w:rFonts w:ascii="Arial" w:hAnsi="Arial" w:cs="Arial"/>
          <w:sz w:val="22"/>
          <w:szCs w:val="22"/>
        </w:rPr>
        <w:t xml:space="preserve"> a </w:t>
      </w:r>
      <w:r w:rsidRPr="004E32B3">
        <w:rPr>
          <w:rFonts w:ascii="Arial" w:hAnsi="Arial" w:cs="Arial"/>
          <w:b/>
          <w:sz w:val="22"/>
          <w:szCs w:val="22"/>
        </w:rPr>
        <w:t>LICITAÇÃO</w:t>
      </w:r>
      <w:r w:rsidRPr="004E32B3">
        <w:rPr>
          <w:rFonts w:ascii="Arial" w:hAnsi="Arial" w:cs="Arial"/>
          <w:sz w:val="22"/>
          <w:szCs w:val="22"/>
        </w:rPr>
        <w:t xml:space="preserve">, modalidade </w:t>
      </w:r>
      <w:r w:rsidRPr="004E32B3">
        <w:rPr>
          <w:rFonts w:ascii="Arial" w:hAnsi="Arial" w:cs="Arial"/>
          <w:b/>
          <w:sz w:val="22"/>
          <w:szCs w:val="22"/>
        </w:rPr>
        <w:t>PREGÃO PRESENCIAL</w:t>
      </w:r>
      <w:r w:rsidRPr="004E32B3">
        <w:rPr>
          <w:rFonts w:ascii="Arial" w:hAnsi="Arial" w:cs="Arial"/>
          <w:sz w:val="22"/>
          <w:szCs w:val="22"/>
        </w:rPr>
        <w:t>, tipo menor preço</w:t>
      </w:r>
      <w:r w:rsidR="00AE0B61" w:rsidRPr="004E32B3">
        <w:rPr>
          <w:rFonts w:ascii="Arial" w:hAnsi="Arial" w:cs="Arial"/>
          <w:sz w:val="22"/>
          <w:szCs w:val="22"/>
        </w:rPr>
        <w:t xml:space="preserve"> por </w:t>
      </w:r>
      <w:r w:rsidR="006B096C">
        <w:rPr>
          <w:rFonts w:ascii="Arial" w:hAnsi="Arial" w:cs="Arial"/>
          <w:sz w:val="22"/>
          <w:szCs w:val="22"/>
        </w:rPr>
        <w:t>item de lote</w:t>
      </w:r>
      <w:r w:rsidRPr="004E32B3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 w:rsidRPr="004E32B3">
        <w:rPr>
          <w:rFonts w:ascii="Arial" w:hAnsi="Arial" w:cs="Arial"/>
          <w:sz w:val="22"/>
          <w:szCs w:val="22"/>
        </w:rPr>
        <w:t>; e Lei Federal 10.520 de 17 de julho de 2002</w:t>
      </w:r>
      <w:r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DB3E87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DB3E87" w:rsidRDefault="00DB3E87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71CD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1.1. A presente licitação, na modalidade Pregão P</w:t>
      </w:r>
      <w:r w:rsidR="00DB3E87">
        <w:rPr>
          <w:rFonts w:ascii="Arial" w:hAnsi="Arial" w:cs="Arial"/>
          <w:color w:val="000000"/>
          <w:sz w:val="22"/>
          <w:szCs w:val="22"/>
        </w:rPr>
        <w:t xml:space="preserve">resencial tipo 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menor PREÇO por item do lote </w:t>
      </w:r>
      <w:r w:rsidR="009A64E0">
        <w:rPr>
          <w:rFonts w:ascii="Arial" w:hAnsi="Arial" w:cs="Arial"/>
          <w:color w:val="000000"/>
          <w:sz w:val="22"/>
          <w:szCs w:val="22"/>
        </w:rPr>
        <w:t>PARA</w:t>
      </w:r>
      <w:r w:rsidR="006C71CD">
        <w:rPr>
          <w:rFonts w:ascii="Arial" w:hAnsi="Arial" w:cs="Arial"/>
          <w:color w:val="000000"/>
          <w:sz w:val="22"/>
          <w:szCs w:val="22"/>
        </w:rPr>
        <w:t>:</w:t>
      </w:r>
    </w:p>
    <w:p w:rsidR="00E4022D" w:rsidRDefault="00E4022D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6C71CD" w:rsidRPr="00EA5C11" w:rsidRDefault="00EA5C11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EA5C11">
        <w:rPr>
          <w:b/>
          <w:color w:val="000000"/>
          <w:u w:val="single"/>
        </w:rPr>
        <w:t xml:space="preserve">As </w:t>
      </w:r>
      <w:proofErr w:type="gramStart"/>
      <w:r w:rsidRPr="00EA5C11">
        <w:rPr>
          <w:b/>
          <w:color w:val="000000"/>
          <w:u w:val="single"/>
        </w:rPr>
        <w:t>9:00</w:t>
      </w:r>
      <w:proofErr w:type="gramEnd"/>
      <w:r w:rsidRPr="00EA5C11">
        <w:rPr>
          <w:b/>
          <w:color w:val="000000"/>
          <w:u w:val="single"/>
        </w:rPr>
        <w:t xml:space="preserve"> horas, </w:t>
      </w:r>
      <w:r w:rsidR="006C71CD" w:rsidRPr="00EA5C11">
        <w:rPr>
          <w:b/>
          <w:color w:val="000000"/>
          <w:u w:val="single"/>
        </w:rPr>
        <w:t>Lote n.</w:t>
      </w:r>
      <w:r w:rsidR="00A127D1" w:rsidRPr="00EA5C11">
        <w:rPr>
          <w:b/>
          <w:color w:val="000000"/>
        </w:rPr>
        <w:t xml:space="preserve"> I – Contratação de Prestador de Serviços de máquina pesada, Trator Tipo esteira, para remoção, adequação, organiz</w:t>
      </w:r>
      <w:r w:rsidR="00387E8A" w:rsidRPr="00EA5C11">
        <w:rPr>
          <w:b/>
          <w:color w:val="000000"/>
        </w:rPr>
        <w:t>ação de material de resíduo soli</w:t>
      </w:r>
      <w:r w:rsidR="00A127D1" w:rsidRPr="00EA5C11">
        <w:rPr>
          <w:b/>
          <w:color w:val="000000"/>
        </w:rPr>
        <w:t xml:space="preserve">do no Aterro Sanitário do Município de </w:t>
      </w:r>
      <w:r w:rsidR="0022245E" w:rsidRPr="00EA5C11">
        <w:rPr>
          <w:b/>
          <w:color w:val="000000"/>
        </w:rPr>
        <w:t>HEITORAI</w:t>
      </w:r>
      <w:r w:rsidR="00A127D1" w:rsidRPr="00EA5C11">
        <w:rPr>
          <w:b/>
          <w:color w:val="000000"/>
        </w:rPr>
        <w:t>/GO</w:t>
      </w:r>
      <w:r w:rsidR="0022245E" w:rsidRPr="00EA5C11">
        <w:rPr>
          <w:b/>
          <w:color w:val="000000"/>
        </w:rPr>
        <w:t>, no total de 200 (duzentas horas)</w:t>
      </w:r>
      <w:r w:rsidRPr="00EA5C11">
        <w:rPr>
          <w:b/>
          <w:color w:val="000000"/>
        </w:rPr>
        <w:t xml:space="preserve">. As </w:t>
      </w:r>
      <w:proofErr w:type="gramStart"/>
      <w:r w:rsidRPr="00EA5C11">
        <w:rPr>
          <w:b/>
          <w:color w:val="000000"/>
        </w:rPr>
        <w:t>11:00</w:t>
      </w:r>
      <w:proofErr w:type="gramEnd"/>
      <w:r w:rsidRPr="00EA5C11">
        <w:rPr>
          <w:b/>
          <w:color w:val="000000"/>
        </w:rPr>
        <w:t xml:space="preserve"> horas, </w:t>
      </w:r>
      <w:r w:rsidRPr="00EA5C11">
        <w:rPr>
          <w:rFonts w:eastAsia="Arial Unicode MS"/>
          <w:b/>
        </w:rPr>
        <w:t>Lote II: Contratação de Instituição Financeira para gerir a folha de pagamento dos servidores Municipais</w:t>
      </w:r>
      <w:r>
        <w:rPr>
          <w:rFonts w:eastAsia="Arial Unicode MS"/>
          <w:b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</w:t>
      </w:r>
      <w:r w:rsidR="009A64E0">
        <w:rPr>
          <w:rFonts w:ascii="Arial" w:hAnsi="Arial" w:cs="Arial"/>
          <w:color w:val="000000"/>
          <w:sz w:val="22"/>
          <w:szCs w:val="22"/>
        </w:rPr>
        <w:t>, quais sejam, empresas</w:t>
      </w:r>
      <w:r w:rsidR="00E40871">
        <w:rPr>
          <w:rFonts w:ascii="Arial" w:hAnsi="Arial" w:cs="Arial"/>
          <w:color w:val="000000"/>
          <w:sz w:val="22"/>
          <w:szCs w:val="22"/>
        </w:rPr>
        <w:t>, ou pessoas fí</w:t>
      </w:r>
      <w:r w:rsidR="009A64E0">
        <w:rPr>
          <w:rFonts w:ascii="Arial" w:hAnsi="Arial" w:cs="Arial"/>
          <w:color w:val="000000"/>
          <w:sz w:val="22"/>
          <w:szCs w:val="22"/>
        </w:rPr>
        <w:t>sicas que explorem atividade comercial</w:t>
      </w:r>
      <w:r w:rsidRPr="004E32B3">
        <w:rPr>
          <w:rFonts w:ascii="Arial" w:hAnsi="Arial" w:cs="Arial"/>
          <w:color w:val="000000"/>
          <w:sz w:val="22"/>
          <w:szCs w:val="22"/>
        </w:rPr>
        <w:t>, que preencherem as condições constantes deste edital</w:t>
      </w:r>
      <w:r w:rsidR="00E4022D">
        <w:rPr>
          <w:rFonts w:ascii="Arial" w:hAnsi="Arial" w:cs="Arial"/>
          <w:color w:val="000000"/>
          <w:sz w:val="22"/>
          <w:szCs w:val="22"/>
        </w:rPr>
        <w:t xml:space="preserve">,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que não tenham sido impedidas ou consideradas inid</w:t>
      </w:r>
      <w:r w:rsidR="009A64E0">
        <w:rPr>
          <w:rFonts w:ascii="Arial" w:hAnsi="Arial" w:cs="Arial"/>
          <w:color w:val="000000"/>
          <w:sz w:val="22"/>
          <w:szCs w:val="22"/>
        </w:rPr>
        <w:t>ô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9A64E0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2.4. Os documentos exigidos deverão ser apresentados em original ou publicação em órgão da imprensa oficial ou por qualquer processo de cópia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autenticada ou poderão ser autenticados pelo pregoeiro, 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2.5. Só terão direito de usar a palavra, rubricar as documentações, propostas, apresentar reclamações ou recursos e assinar as Atas os licitantes credenciados, o Pregoeiro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</w:t>
      </w:r>
      <w:r w:rsidR="009A64E0">
        <w:rPr>
          <w:rFonts w:ascii="Arial" w:hAnsi="Arial" w:cs="Arial"/>
          <w:color w:val="000000"/>
          <w:sz w:val="22"/>
          <w:szCs w:val="22"/>
        </w:rPr>
        <w:t>r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esa, sendo, portanto, vedado uma única pessoa representar mais de uma proposta, ou mais de uma empresa.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E53CA1" w:rsidRPr="004E32B3" w:rsidRDefault="00E53CA1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2066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5D26D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3.3. Somente as Licitantes que atenderem aos requisitos do item 3.2.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deste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terão poderes para formular verbalmente, na sessão, novas propostas e lances de preços, manifestar após a declaração do vencedor, imediata e motivadamente, a intenção de recorrer contra decisões do Pregoeiro,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do Pregoeiro. 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– Não será admitido um representante para duas ou mais empresas licitantes, ou dois ou mais representantes para uma única empresa, ocorrendo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situação será consultado ao representante qual empresa a que esta vinculado, ou qual será o representante da empresa participante, em caso de não haver consenso entre os representantes legais, haverá inabilitação sumária e liminar da licitante.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4E32B3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Somente o sócio diretor será admitido a representar a empresa, os demais sócios necessitarão de instrumento de procuração para representar a licitante.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E4022D" w:rsidRPr="00E4022D" w:rsidRDefault="00E4022D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EF7360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6D462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22245E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4E32B3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22245E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M</w:t>
      </w:r>
      <w:r w:rsidR="006D4620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Nº 0</w:t>
      </w:r>
      <w:r w:rsidR="0022245E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22245E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9A64E0">
        <w:rPr>
          <w:rFonts w:ascii="Arial" w:hAnsi="Arial" w:cs="Arial"/>
          <w:color w:val="000000"/>
          <w:sz w:val="22"/>
          <w:szCs w:val="22"/>
        </w:rPr>
        <w:t>mbrado, e facultativamente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poderá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ser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4E32B3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item do </w:t>
      </w:r>
      <w:r w:rsidRPr="004E32B3"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64EF6" w:rsidRPr="004E32B3" w:rsidRDefault="00C64EF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pelo Pregoeiro da forma seguinte:</w:t>
      </w:r>
    </w:p>
    <w:p w:rsidR="005D26D6" w:rsidRPr="004E32B3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O valor total da proposta será ajustado pelo Pregoeiro em conformidade com os procedimentos acima para correção de erros. O valor resultante constituirá o total a ser pago.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Cs/>
          <w:color w:val="000000"/>
          <w:sz w:val="22"/>
          <w:szCs w:val="22"/>
        </w:rPr>
        <w:lastRenderedPageBreak/>
        <w:t>5.2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E32B3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Pr="004E32B3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6D4620" w:rsidRDefault="00E17306" w:rsidP="006D4620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32B3">
        <w:rPr>
          <w:rFonts w:ascii="Arial" w:hAnsi="Arial" w:cs="Arial"/>
          <w:sz w:val="22"/>
          <w:szCs w:val="22"/>
        </w:rPr>
        <w:t xml:space="preserve">Deverá ser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enviado junto com a proposta </w:t>
      </w:r>
      <w:r w:rsidR="009A64E0">
        <w:rPr>
          <w:rFonts w:ascii="Arial" w:hAnsi="Arial" w:cs="Arial"/>
          <w:sz w:val="22"/>
          <w:szCs w:val="22"/>
        </w:rPr>
        <w:t>de forma indispensável a</w:t>
      </w:r>
      <w:r w:rsidRPr="004E32B3">
        <w:rPr>
          <w:rFonts w:ascii="Arial" w:hAnsi="Arial" w:cs="Arial"/>
          <w:sz w:val="22"/>
          <w:szCs w:val="22"/>
        </w:rPr>
        <w:t xml:space="preserve"> seguinte documentação</w:t>
      </w:r>
      <w:proofErr w:type="gramEnd"/>
      <w:r w:rsidR="0022245E">
        <w:rPr>
          <w:rFonts w:ascii="Arial" w:hAnsi="Arial" w:cs="Arial"/>
          <w:sz w:val="22"/>
          <w:szCs w:val="22"/>
        </w:rPr>
        <w:t>, relatório prévio de execução.</w:t>
      </w:r>
    </w:p>
    <w:p w:rsidR="006B096C" w:rsidRPr="004E32B3" w:rsidRDefault="006B096C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6825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73419D" w:rsidRPr="004E32B3" w:rsidRDefault="0073419D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>) Prova de regularidade relativa à Seguridade Social (INSS) e ao Fundo de Garantia por Tempo de Serviço (FGTS), demonstrando situação regular no cumprimento dos encargos sociais instituídos por lei; e Prova de inexistência de débito trabalhista, por meio de certidão expedida pela justiça do trabalho.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g.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h) Prova de regularidade</w:t>
      </w:r>
      <w:r w:rsidR="0073419D">
        <w:rPr>
          <w:rFonts w:ascii="Arial" w:hAnsi="Arial" w:cs="Arial"/>
          <w:color w:val="000000"/>
          <w:sz w:val="22"/>
          <w:szCs w:val="22"/>
        </w:rPr>
        <w:t>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relativ</w:t>
      </w:r>
      <w:r w:rsidR="0073419D">
        <w:rPr>
          <w:rFonts w:ascii="Arial" w:hAnsi="Arial" w:cs="Arial"/>
          <w:color w:val="000000"/>
          <w:sz w:val="22"/>
          <w:szCs w:val="22"/>
        </w:rPr>
        <w:t>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73419D">
        <w:rPr>
          <w:rFonts w:ascii="Arial" w:hAnsi="Arial" w:cs="Arial"/>
          <w:color w:val="000000"/>
          <w:sz w:val="22"/>
          <w:szCs w:val="22"/>
        </w:rPr>
        <w:t>às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obri</w:t>
      </w:r>
      <w:r w:rsidR="0073419D">
        <w:rPr>
          <w:rFonts w:ascii="Arial" w:hAnsi="Arial" w:cs="Arial"/>
          <w:color w:val="000000"/>
          <w:sz w:val="22"/>
          <w:szCs w:val="22"/>
        </w:rPr>
        <w:t>g</w:t>
      </w:r>
      <w:r w:rsidRPr="004E32B3">
        <w:rPr>
          <w:rFonts w:ascii="Arial" w:hAnsi="Arial" w:cs="Arial"/>
          <w:color w:val="000000"/>
          <w:sz w:val="22"/>
          <w:szCs w:val="22"/>
        </w:rPr>
        <w:t>ações t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rabalhistas junto a Justiça do </w:t>
      </w:r>
      <w:r w:rsidRPr="004E32B3">
        <w:rPr>
          <w:rFonts w:ascii="Arial" w:hAnsi="Arial" w:cs="Arial"/>
          <w:color w:val="000000"/>
          <w:sz w:val="22"/>
          <w:szCs w:val="22"/>
        </w:rPr>
        <w:t>Trabalho, emitida junto ao TRIBUNAL SUPERIOR DO TRABALHO.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837BB8" w:rsidP="00396825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Certidão negativa de falência ou de recuperação </w:t>
      </w:r>
      <w:r w:rsidR="00396825">
        <w:rPr>
          <w:rFonts w:ascii="Arial" w:hAnsi="Arial" w:cs="Arial"/>
          <w:color w:val="000000"/>
          <w:sz w:val="22"/>
          <w:szCs w:val="22"/>
        </w:rPr>
        <w:t>judicial, ou da inexistência de</w:t>
      </w:r>
      <w:r>
        <w:rPr>
          <w:rFonts w:ascii="Arial" w:hAnsi="Arial" w:cs="Arial"/>
          <w:color w:val="000000"/>
          <w:sz w:val="22"/>
          <w:szCs w:val="22"/>
        </w:rPr>
        <w:t xml:space="preserve"> ação cível ou criminal em nome da empresa, com transito em julgado.</w:t>
      </w:r>
    </w:p>
    <w:p w:rsidR="009828F3" w:rsidRPr="004E32B3" w:rsidRDefault="009828F3" w:rsidP="0022245E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4E32B3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6.4. - Se a documentação de habilitação não estiver de acordo com as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o Pregoeiro considerará a Proponente inabilitada, quando não for possível suprir a falha em tempo hábil.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C64EF6" w:rsidRPr="004E32B3" w:rsidRDefault="00C64EF6" w:rsidP="0073419D">
      <w:pPr>
        <w:jc w:val="both"/>
        <w:rPr>
          <w:rFonts w:ascii="Arial" w:hAnsi="Arial" w:cs="Arial"/>
          <w:sz w:val="22"/>
          <w:szCs w:val="22"/>
        </w:rPr>
      </w:pPr>
    </w:p>
    <w:p w:rsidR="006B096C" w:rsidRPr="004E32B3" w:rsidRDefault="00E17306" w:rsidP="000C1229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a)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b)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53CA1" w:rsidRPr="004E32B3" w:rsidRDefault="00E53CA1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</w:t>
      </w:r>
      <w:r w:rsidRPr="004E32B3">
        <w:rPr>
          <w:rFonts w:ascii="Arial" w:hAnsi="Arial" w:cs="Arial"/>
          <w:sz w:val="22"/>
          <w:szCs w:val="22"/>
        </w:rPr>
        <w:tab/>
        <w:t>6.1.7 Os documentos relacionados no subitem 6.1.1 não precisarão constar do Envelope “Documentos de Habilitação", se tiverem sido apresentados para o credenciamento neste Pregão.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4E32B3">
        <w:rPr>
          <w:rFonts w:ascii="Arial" w:hAnsi="Arial" w:cs="Arial"/>
          <w:color w:val="000000"/>
          <w:sz w:val="22"/>
          <w:szCs w:val="22"/>
        </w:rPr>
        <w:t xml:space="preserve"> ao </w:t>
      </w:r>
      <w:bookmarkEnd w:id="1"/>
      <w:r w:rsidRPr="004E32B3">
        <w:rPr>
          <w:rFonts w:ascii="Arial" w:hAnsi="Arial" w:cs="Arial"/>
          <w:color w:val="000000"/>
          <w:sz w:val="22"/>
          <w:szCs w:val="22"/>
        </w:rPr>
        <w:t xml:space="preserve">Pregoeiro decidir sobre a petição no prazo de 24 (vinte e quatro) horas.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 – O Pregoeiro declarará aberta a sessão iniciando-se a fase de credenciamento, conforme Item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o Pregoeiro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22245E" w:rsidRPr="004E32B3" w:rsidRDefault="0022245E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8.3 - Abertos os envelopes contendo as propostas de preços, serão feitas as suas conferências, análises de suas conformidades com as exigências do Edital e posterior rubrica pelo Pregoeiro, Equipe de Apoio e Licitantes.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837BB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4227F8" w:rsidRPr="004E32B3" w:rsidRDefault="004227F8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 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do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227F8" w:rsidRDefault="005D26D6" w:rsidP="004227F8">
      <w:pPr>
        <w:pStyle w:val="PargrafodaLista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15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1229">
        <w:rPr>
          <w:rFonts w:ascii="Arial" w:hAnsi="Arial" w:cs="Arial"/>
          <w:color w:val="000000"/>
          <w:sz w:val="22"/>
          <w:szCs w:val="22"/>
        </w:rPr>
        <w:lastRenderedPageBreak/>
        <w:t>apresentarem</w:t>
      </w:r>
      <w:proofErr w:type="gramEnd"/>
      <w:r w:rsidRPr="000C1229">
        <w:rPr>
          <w:rFonts w:ascii="Arial" w:hAnsi="Arial" w:cs="Arial"/>
          <w:color w:val="000000"/>
          <w:sz w:val="22"/>
          <w:szCs w:val="22"/>
        </w:rPr>
        <w:t xml:space="preserve"> preços </w:t>
      </w:r>
      <w:r w:rsidR="0073419D" w:rsidRPr="000C1229">
        <w:rPr>
          <w:rFonts w:ascii="Arial" w:hAnsi="Arial" w:cs="Arial"/>
          <w:color w:val="000000"/>
          <w:sz w:val="22"/>
          <w:szCs w:val="22"/>
        </w:rPr>
        <w:t>globais</w:t>
      </w:r>
      <w:r w:rsidRPr="000C1229">
        <w:rPr>
          <w:rFonts w:ascii="Arial" w:hAnsi="Arial" w:cs="Arial"/>
          <w:color w:val="000000"/>
          <w:sz w:val="22"/>
          <w:szCs w:val="22"/>
        </w:rPr>
        <w:t xml:space="preserve"> simbólicos, irrisórios ou de valor zero, excessivos ou manifestamente </w:t>
      </w:r>
      <w:proofErr w:type="spellStart"/>
      <w:r w:rsidRPr="000C1229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0C1229">
        <w:rPr>
          <w:rFonts w:ascii="Arial" w:hAnsi="Arial" w:cs="Arial"/>
          <w:color w:val="000000"/>
          <w:sz w:val="22"/>
          <w:szCs w:val="22"/>
        </w:rPr>
        <w:t xml:space="preserve">, assim considerados aqueles que não venham a ter demonstrada sua viabilidade através de documentação </w:t>
      </w:r>
      <w:r w:rsidRPr="004227F8">
        <w:rPr>
          <w:rFonts w:ascii="Arial" w:hAnsi="Arial" w:cs="Arial"/>
          <w:color w:val="000000"/>
          <w:sz w:val="22"/>
          <w:szCs w:val="22"/>
        </w:rPr>
        <w:t>comprovando</w:t>
      </w:r>
      <w:r w:rsidR="006B096C" w:rsidRP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27F8">
        <w:rPr>
          <w:rFonts w:ascii="Arial" w:hAnsi="Arial" w:cs="Arial"/>
          <w:color w:val="000000"/>
          <w:sz w:val="22"/>
          <w:szCs w:val="22"/>
        </w:rPr>
        <w:t>que os custos são coerentes com os de mercado</w:t>
      </w:r>
      <w:r w:rsidR="00C06BE0" w:rsidRPr="004227F8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4227F8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4227F8" w:rsidP="00422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</w:t>
      </w:r>
      <w:r w:rsidR="0073419D">
        <w:rPr>
          <w:rFonts w:ascii="Arial" w:hAnsi="Arial" w:cs="Arial"/>
          <w:color w:val="000000"/>
          <w:sz w:val="22"/>
          <w:szCs w:val="22"/>
        </w:rPr>
        <w:t>proposta das demais Licitantes.</w:t>
      </w:r>
    </w:p>
    <w:p w:rsidR="00C64EF6" w:rsidRPr="004E32B3" w:rsidRDefault="00C64EF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0C1229">
        <w:rPr>
          <w:rFonts w:ascii="Arial" w:hAnsi="Arial" w:cs="Arial"/>
          <w:color w:val="000000"/>
          <w:sz w:val="22"/>
          <w:szCs w:val="22"/>
        </w:rPr>
        <w:t>por item de cada lote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B096C" w:rsidRPr="004E32B3" w:rsidRDefault="006B096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8.6 – O Pregoeiro procederá à classificação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e aquelas que tenham valores sucessivos e 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inferiores em até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73419D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% (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cinco </w:t>
      </w:r>
      <w:r w:rsidRPr="004E32B3">
        <w:rPr>
          <w:rFonts w:ascii="Arial" w:hAnsi="Arial" w:cs="Arial"/>
          <w:color w:val="000000"/>
          <w:sz w:val="22"/>
          <w:szCs w:val="22"/>
        </w:rPr>
        <w:t>por cento), relativamente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global, para participarem dos lances verbais</w:t>
      </w:r>
      <w:r w:rsidR="0073419D">
        <w:rPr>
          <w:rFonts w:ascii="Arial" w:hAnsi="Arial" w:cs="Arial"/>
          <w:color w:val="000000"/>
          <w:sz w:val="22"/>
          <w:szCs w:val="22"/>
        </w:rPr>
        <w:t>, até o limite de 03 (três) maiores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 xml:space="preserve"> preços</w:t>
      </w:r>
      <w:r w:rsidRPr="004E32B3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73419D" w:rsidRPr="004E32B3" w:rsidRDefault="0073419D" w:rsidP="00982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que apresentarem o </w:t>
      </w:r>
      <w:r w:rsidR="0073419D">
        <w:rPr>
          <w:rFonts w:ascii="Arial" w:hAnsi="Arial" w:cs="Arial"/>
          <w:color w:val="000000"/>
          <w:sz w:val="22"/>
          <w:szCs w:val="22"/>
        </w:rPr>
        <w:t>maior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por item, até o máximo de três, já incluída 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qualquer que tenham sido os valores oferecidos.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crescentes, em relação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iniciando-se pelo autor da proposta de </w:t>
      </w:r>
      <w:r w:rsidR="0073419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valor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</w:t>
      </w:r>
      <w:r w:rsidR="0073419D">
        <w:rPr>
          <w:rFonts w:ascii="Arial" w:hAnsi="Arial" w:cs="Arial"/>
          <w:color w:val="000000"/>
          <w:sz w:val="22"/>
          <w:szCs w:val="22"/>
        </w:rPr>
        <w:t>10 - O lance sempre deverá ser superior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ao anterior ou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8.11 - A desistência em apresentar lance verbal, quando convocado pelo Pregoeiro, implicará a exclusão da Licitante da etapa de lances verbais e na manutenção do último preço por ela apresentado, para efeito de ordenação das propostas.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8.12 – O Pregoeiro poderá negociar com a Licitante excluída da participação dos lances verbais, na forma do item 8.11, caso a Proponente vencedora seja inabilitada, observada a ordem de classificação.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hipótese em que o Pregoeiro poderá negociar diretamente com a Proponente para que seja obtido melhor preço.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C1229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8.15 - Após este ato, será encerrada a etapa competitiva e ordenadas as ofertas, exclusivamente pelo critério de menor preço por item</w:t>
      </w:r>
      <w:r w:rsidR="0022245E">
        <w:rPr>
          <w:rFonts w:ascii="Arial" w:hAnsi="Arial" w:cs="Arial"/>
          <w:color w:val="000000"/>
          <w:sz w:val="22"/>
          <w:szCs w:val="22"/>
        </w:rPr>
        <w:t>, hora de máquina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8.16 – O Pregoeiro examinará a aceitabilidade, quanto ao objeto e valor apresentado pela primeira classificada, conforme definido neste Edital e seus Anexos, decidindo motivadamente a respeito.</w:t>
      </w:r>
    </w:p>
    <w:p w:rsidR="005D26D6" w:rsidRPr="004E32B3" w:rsidRDefault="005D26D6" w:rsidP="002318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6B096C" w:rsidRPr="004E32B3" w:rsidRDefault="006B096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será declarada a Proponente vencedora sendo-lhe adjudicado o objeto deste Edital pelo Pregoeiro.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o Pregoeiro negociará diretamente com a Licitante melhor classificada e, se a oferta for aceitável, examinará o seu envelope “Documentos de Habilitação”, sendo declarada vencedora e a ela será adjudicado o objeto deste Pregão.</w:t>
      </w:r>
    </w:p>
    <w:p w:rsidR="005D26D6" w:rsidRPr="004E32B3" w:rsidRDefault="005D26D6" w:rsidP="002318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8.20 – Na ocorrência do disposto no item 8.17, o Pregoeiro poderá negociar diretamente com a Proponente para obtenção de melhor preço.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8.21 - Da reunião lavrar-se-á Ata circunstanciada, na qual serão registradas as ocorrências relevantes e que, ao final, deverá ser assinada pelo Pregoeiro, Licitantes Credenciados presentes e membros da Equipe de Apoio. Os envelopes das demais Proponentes, caso não haja recurso, serão devolvidos no final da sessão.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8.22 – A Licitante vencedora, no tempo fixado pelo Pregoeiro, deverá apresentar n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ova </w:t>
      </w:r>
      <w:r w:rsidR="000C1229">
        <w:rPr>
          <w:rFonts w:ascii="Arial" w:hAnsi="Arial" w:cs="Arial"/>
          <w:color w:val="000000"/>
          <w:sz w:val="22"/>
          <w:szCs w:val="22"/>
        </w:rPr>
        <w:t>Proposta contendo o preço por item</w:t>
      </w:r>
      <w:r w:rsidRPr="004E32B3">
        <w:rPr>
          <w:rFonts w:ascii="Arial" w:hAnsi="Arial" w:cs="Arial"/>
          <w:color w:val="000000"/>
          <w:sz w:val="22"/>
          <w:szCs w:val="22"/>
        </w:rPr>
        <w:t>, obtido através d</w:t>
      </w:r>
      <w:r w:rsidR="004227F8">
        <w:rPr>
          <w:rFonts w:ascii="Arial" w:hAnsi="Arial" w:cs="Arial"/>
          <w:color w:val="000000"/>
          <w:sz w:val="22"/>
          <w:szCs w:val="22"/>
        </w:rPr>
        <w:t>a negociação efetuada na fase 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lances verbais.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A636AE">
        <w:rPr>
          <w:rFonts w:ascii="Arial" w:hAnsi="Arial" w:cs="Arial"/>
          <w:color w:val="000000"/>
          <w:sz w:val="22"/>
          <w:szCs w:val="22"/>
        </w:rPr>
        <w:t>à</w:t>
      </w:r>
      <w:r w:rsidRPr="004E32B3">
        <w:rPr>
          <w:rFonts w:ascii="Arial" w:hAnsi="Arial" w:cs="Arial"/>
          <w:color w:val="000000"/>
          <w:sz w:val="22"/>
          <w:szCs w:val="22"/>
        </w:rPr>
        <w:t>s contra</w:t>
      </w:r>
      <w:r w:rsidR="00917AFC">
        <w:rPr>
          <w:rFonts w:ascii="Arial" w:hAnsi="Arial" w:cs="Arial"/>
          <w:color w:val="000000"/>
          <w:sz w:val="22"/>
          <w:szCs w:val="22"/>
        </w:rPr>
        <w:t>r</w:t>
      </w:r>
      <w:r w:rsidRPr="004E32B3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4E32B3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A</w:t>
      </w:r>
      <w:r w:rsidR="00E53CA1" w:rsidRPr="004E32B3">
        <w:rPr>
          <w:rFonts w:ascii="Arial" w:hAnsi="Arial" w:cs="Arial"/>
          <w:color w:val="000000"/>
          <w:sz w:val="22"/>
          <w:szCs w:val="22"/>
        </w:rPr>
        <w:t>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7F8" w:rsidRPr="004E32B3" w:rsidRDefault="004227F8" w:rsidP="00A6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Default="005D26D6" w:rsidP="006B09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9.2 - O recurso contra a decisão do Pregoeiro terá efeito suspensivo, iniciando-se com a manifestação motivada do recorrente de sua intenção, devendo ocorrer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imediatamente após a declaração do vencedor do certame, podendo ser formulado verbalmente na sessão ou por escrito, neste caso, deverá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 ser protocolizado e dirigido a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Senhor Prefeit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Municipal, por intermédio do Pregoeiro, que prestará as informações no prazo de 01 (um) dia útil, cabendo 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A636AE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julgá-lo em igual prazo.</w:t>
      </w:r>
    </w:p>
    <w:p w:rsidR="005D26D6" w:rsidRPr="004E32B3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9.3 - O acolhimento do recurso pelo Pregoeiro ou pela Autoridade Superior importará a invalidação apenas dos atos insuscetíveis de aproveitamento.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9.4 - Acatado(s) o(s) recurso(s) pelo Pregoeiro ele procederá à adjudicação do objeto à Proponente vencedora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9.5 - Decidido(s) o(s) recurso(s) e constatada a regularidade dos atos procedimentais, a autoridade competente adjudicará o objeto à Licitante vencedora.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>placard</w:t>
      </w:r>
      <w:proofErr w:type="spellEnd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da prefeitura no prazo de 05 (cinco) dias após o prazo previsto para as contra razões do recurso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31864" w:rsidRPr="004E32B3" w:rsidRDefault="00231864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</w:t>
      </w:r>
      <w:r w:rsidR="004227F8">
        <w:rPr>
          <w:rFonts w:ascii="Arial" w:hAnsi="Arial" w:cs="Arial"/>
          <w:color w:val="000000"/>
          <w:sz w:val="22"/>
          <w:szCs w:val="22"/>
        </w:rPr>
        <w:t>menor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 preço </w:t>
      </w:r>
      <w:r w:rsidR="004227F8">
        <w:rPr>
          <w:rFonts w:ascii="Arial" w:hAnsi="Arial" w:cs="Arial"/>
          <w:color w:val="000000"/>
          <w:sz w:val="22"/>
          <w:szCs w:val="22"/>
        </w:rPr>
        <w:t>por item do lote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A636A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hyperlink r:id="rId10" w:history="1">
        <w:r w:rsidR="00A636A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Av.</w:t>
        </w:r>
      </w:hyperlink>
      <w:r w:rsidR="00A636A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Coronel Heitor, s/n, centro, Heitoraí/GO</w:t>
      </w:r>
      <w:r w:rsidR="00FA30EC" w:rsidRPr="004E32B3">
        <w:rPr>
          <w:rStyle w:val="apple-converted-space"/>
          <w:rFonts w:ascii="Arial" w:eastAsia="Calibri" w:hAnsi="Arial" w:cs="Arial"/>
        </w:rPr>
        <w:t> </w:t>
      </w:r>
      <w:r w:rsidR="00FA30EC" w:rsidRPr="004E32B3">
        <w:rPr>
          <w:rFonts w:ascii="Arial" w:hAnsi="Arial" w:cs="Arial"/>
        </w:rPr>
        <w:t>- CEP:</w:t>
      </w:r>
      <w:r w:rsidR="00231864">
        <w:rPr>
          <w:rFonts w:ascii="Arial" w:hAnsi="Arial" w:cs="Arial"/>
        </w:rPr>
        <w:t xml:space="preserve"> </w:t>
      </w:r>
      <w:r w:rsidR="00FA30EC" w:rsidRPr="004E32B3">
        <w:rPr>
          <w:rFonts w:ascii="Arial" w:hAnsi="Arial" w:cs="Arial"/>
          <w:bdr w:val="none" w:sz="0" w:space="0" w:color="auto" w:frame="1"/>
        </w:rPr>
        <w:t>76-000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</w:t>
      </w:r>
      <w:r w:rsidR="00231864">
        <w:rPr>
          <w:rFonts w:ascii="Arial" w:hAnsi="Arial" w:cs="Arial"/>
          <w:b/>
          <w:color w:val="000000"/>
          <w:sz w:val="22"/>
          <w:szCs w:val="22"/>
        </w:rPr>
        <w:t>DA PROPOSTA</w:t>
      </w:r>
    </w:p>
    <w:p w:rsidR="00231864" w:rsidRDefault="0023186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 </w:t>
      </w:r>
      <w:r w:rsidR="00231864">
        <w:rPr>
          <w:rFonts w:ascii="Arial" w:hAnsi="Arial" w:cs="Arial"/>
          <w:color w:val="000000"/>
          <w:sz w:val="22"/>
          <w:szCs w:val="22"/>
        </w:rPr>
        <w:t>O valor da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proposta será avaliado de acordo com os regramentos previstos, sempre no menor preço atingível, seguindo no mais, as regras próprias do pregão presencial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A51183" w:rsidP="00A51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12.1. O MUNICÍPIO receberá d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a CONTRATADA após</w:t>
      </w:r>
      <w:r>
        <w:rPr>
          <w:rFonts w:ascii="Arial" w:hAnsi="Arial" w:cs="Arial"/>
          <w:color w:val="000000"/>
          <w:sz w:val="22"/>
          <w:szCs w:val="22"/>
        </w:rPr>
        <w:t xml:space="preserve"> o fim de cada mês, em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mediante a entrega da nota fiscal, e do comprovante de entrega e recebimento da mercadoria</w:t>
      </w:r>
      <w:r w:rsidR="009828F3">
        <w:rPr>
          <w:rFonts w:ascii="Arial" w:hAnsi="Arial" w:cs="Arial"/>
          <w:color w:val="000000"/>
          <w:sz w:val="22"/>
          <w:szCs w:val="22"/>
        </w:rPr>
        <w:t>, quando for o caso</w:t>
      </w:r>
      <w:r w:rsidR="00CB457E">
        <w:rPr>
          <w:rFonts w:ascii="Arial" w:hAnsi="Arial" w:cs="Arial"/>
          <w:color w:val="000000"/>
          <w:sz w:val="22"/>
          <w:szCs w:val="22"/>
        </w:rPr>
        <w:t>, dentro do prazo Má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ximo de 60 (sessenta dias) </w:t>
      </w:r>
      <w:proofErr w:type="gramStart"/>
      <w:r w:rsidR="004227F8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227F8">
        <w:rPr>
          <w:rFonts w:ascii="Arial" w:hAnsi="Arial" w:cs="Arial"/>
          <w:color w:val="000000"/>
          <w:sz w:val="22"/>
          <w:szCs w:val="22"/>
        </w:rPr>
        <w:t xml:space="preserve"> de decair do direito e autorizar aquisição da segunda melhor colocada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54452" w:rsidRPr="004E32B3" w:rsidRDefault="00654452" w:rsidP="00E163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CB457E" w:rsidRDefault="005D26D6" w:rsidP="00CB457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XIII. DOS RECURSOS FINANCE</w:t>
      </w:r>
      <w:r w:rsidR="00CB457E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:rsidR="004227F8" w:rsidRPr="004E32B3" w:rsidRDefault="004227F8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13.1 As </w:t>
      </w:r>
      <w:r w:rsidR="00654452">
        <w:rPr>
          <w:rFonts w:ascii="Arial" w:hAnsi="Arial" w:cs="Arial"/>
          <w:color w:val="000000"/>
          <w:sz w:val="22"/>
          <w:szCs w:val="22"/>
        </w:rPr>
        <w:t>receitas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com a presente licitação ter</w:t>
      </w:r>
      <w:r w:rsidR="00654452">
        <w:rPr>
          <w:rFonts w:ascii="Arial" w:hAnsi="Arial" w:cs="Arial"/>
          <w:color w:val="000000"/>
          <w:sz w:val="22"/>
          <w:szCs w:val="22"/>
        </w:rPr>
        <w:t>á sua previsão na Lei Orçamentária para anual dos anos de vigência do contrato, e constituirão arrecadação municipal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XIV. DAS OBRIGAÇÕES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Pr="006B096C" w:rsidRDefault="005D26D6" w:rsidP="006B09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84B03">
        <w:rPr>
          <w:rFonts w:ascii="Arial" w:hAnsi="Arial" w:cs="Arial"/>
          <w:color w:val="000000"/>
          <w:sz w:val="22"/>
          <w:szCs w:val="22"/>
        </w:rPr>
        <w:t>Após a homologação da licitação, comparecer para assinatura do Contrato, no prazo de até 05 (cinco) dias, contados do recebimento da convocação formal, conforme o caso;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b) O licitante</w:t>
      </w:r>
      <w:r w:rsidR="00654452">
        <w:rPr>
          <w:rFonts w:ascii="Arial" w:hAnsi="Arial" w:cs="Arial"/>
          <w:color w:val="000000"/>
          <w:sz w:val="22"/>
          <w:szCs w:val="22"/>
        </w:rPr>
        <w:t xml:space="preserve"> vencedor se compromete a utilizar o imóvel cedido para fins lícitos, e de acordo com as regras da legislação vigente, devendo ainda efetuar os pagamentos dos valores a titulo de uso do bem, nas datas previstas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obrigado a aceitar nas mesmas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ou mesma 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período de tempo 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>a ser imposto por meio de termo aditivo devidamente justificado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d) Se a licitante vencedora, injustificadamente</w:t>
      </w:r>
      <w:r w:rsidR="0065445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ou se não apresentar situação regular no ato da feitura da nota de empenho, a sessão será retomada e, os demais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licitantes serão chamados, na ordem de classificação, para fazê-lo nas condições de suas respectivas ofertas, observado que o pregoeiro examinará a aceitabilidade, quanto ao objeto e valor, sujeitando-se o desistente às penalidades </w:t>
      </w:r>
      <w:r w:rsidR="00CB457E">
        <w:rPr>
          <w:rFonts w:ascii="Arial" w:hAnsi="Arial" w:cs="Arial"/>
          <w:color w:val="000000"/>
          <w:sz w:val="22"/>
          <w:szCs w:val="22"/>
        </w:rPr>
        <w:t>constantes neste edital;</w:t>
      </w:r>
    </w:p>
    <w:p w:rsidR="00CB457E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E53CA1" w:rsidRPr="004E32B3" w:rsidRDefault="00E53CA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E53CA1" w:rsidRPr="004E32B3" w:rsidRDefault="00E53CA1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E40871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15.2. O atraso injustificado no pagamento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9828F3" w:rsidRPr="004E32B3" w:rsidRDefault="009828F3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</w:t>
      </w:r>
      <w:r w:rsidR="00CB457E">
        <w:rPr>
          <w:rFonts w:ascii="Arial" w:hAnsi="Arial" w:cs="Arial"/>
          <w:color w:val="000000"/>
          <w:sz w:val="22"/>
          <w:szCs w:val="22"/>
        </w:rPr>
        <w:t>edora as seguintes sanções.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c) Suspensão temporária de participação em licitação e impedimentos de contratar com a Administração, por prazo não superior a 02 (dois) anos, pela inexecução parcial da entrega;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C84B0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16.1. Após a adjudicação do objeto da licitação pelo Pregoeiro e a vista do relatório de julgamento, o Prefeito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17.1. É facultado ao Pregoeiro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3EC" w:rsidRPr="004E32B3" w:rsidRDefault="005D26D6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superve</w:t>
      </w:r>
      <w:r w:rsidR="00C84B03">
        <w:rPr>
          <w:rFonts w:ascii="Arial" w:hAnsi="Arial" w:cs="Arial"/>
          <w:color w:val="000000"/>
          <w:sz w:val="22"/>
          <w:szCs w:val="22"/>
        </w:rPr>
        <w:t>niente e aceito pelo Pregoeiro.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Default="005D26D6" w:rsidP="00CB45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CC5997" w:rsidRPr="004E32B3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4E32B3">
        <w:rPr>
          <w:rFonts w:ascii="Arial" w:hAnsi="Arial" w:cs="Arial"/>
          <w:color w:val="000000"/>
          <w:sz w:val="22"/>
          <w:szCs w:val="22"/>
        </w:rPr>
        <w:t>- Goiás.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</w:t>
      </w:r>
      <w:r w:rsidR="00E40871">
        <w:rPr>
          <w:rFonts w:ascii="Arial" w:hAnsi="Arial" w:cs="Arial"/>
          <w:color w:val="000000"/>
          <w:sz w:val="22"/>
          <w:szCs w:val="22"/>
        </w:rPr>
        <w:t>cessão</w:t>
      </w:r>
      <w:r w:rsidRPr="004E32B3">
        <w:rPr>
          <w:rFonts w:ascii="Arial" w:hAnsi="Arial" w:cs="Arial"/>
          <w:color w:val="000000"/>
          <w:sz w:val="22"/>
          <w:szCs w:val="22"/>
        </w:rPr>
        <w:t>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ao Pregoeiro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, e também dos atos po</w:t>
      </w:r>
      <w:r w:rsidR="00E40871">
        <w:rPr>
          <w:rFonts w:ascii="Arial" w:hAnsi="Arial" w:cs="Arial"/>
          <w:color w:val="000000"/>
          <w:sz w:val="22"/>
          <w:szCs w:val="22"/>
        </w:rPr>
        <w:t>steriores, devendo manter conta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nto frequente e acompanhar os processos pelo site do Município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4E32B3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C64EF6" w:rsidRPr="004E32B3" w:rsidRDefault="00C64EF6" w:rsidP="00E40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C84B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17.13.</w:t>
      </w:r>
      <w:r w:rsidRPr="004E32B3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4E32B3">
        <w:rPr>
          <w:rFonts w:ascii="Arial" w:hAnsi="Arial" w:cs="Arial"/>
          <w:sz w:val="22"/>
          <w:szCs w:val="22"/>
        </w:rPr>
        <w:t>a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aos interessados no horário das 08h00min às 11h00min e das 14h30min às 15h00min, na Prefeitura Municipal de </w:t>
      </w:r>
      <w:r w:rsidR="00CB457E">
        <w:rPr>
          <w:rFonts w:ascii="Arial" w:hAnsi="Arial" w:cs="Arial"/>
          <w:sz w:val="22"/>
          <w:szCs w:val="22"/>
        </w:rPr>
        <w:t xml:space="preserve">Heitoraí </w:t>
      </w:r>
      <w:r w:rsidR="000902BE" w:rsidRPr="004E32B3">
        <w:rPr>
          <w:rFonts w:ascii="Arial" w:hAnsi="Arial" w:cs="Arial"/>
          <w:sz w:val="22"/>
          <w:szCs w:val="22"/>
        </w:rPr>
        <w:t>- Go</w:t>
      </w:r>
      <w:r w:rsidRPr="004E32B3">
        <w:rPr>
          <w:rFonts w:ascii="Arial" w:hAnsi="Arial" w:cs="Arial"/>
          <w:sz w:val="22"/>
          <w:szCs w:val="22"/>
        </w:rPr>
        <w:t xml:space="preserve">iás, na Secretaria Municipal de Administração, situada na </w:t>
      </w:r>
      <w:r w:rsidR="00CB457E">
        <w:rPr>
          <w:rFonts w:ascii="Arial" w:hAnsi="Arial" w:cs="Arial"/>
          <w:sz w:val="22"/>
          <w:szCs w:val="22"/>
        </w:rPr>
        <w:t xml:space="preserve">Av. Coronel Heitor –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Central -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457E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Heitoraí</w:t>
      </w:r>
      <w:r w:rsidR="000902BE" w:rsidRPr="004E32B3">
        <w:rPr>
          <w:rFonts w:ascii="Arial" w:hAnsi="Arial" w:cs="Arial"/>
          <w:sz w:val="22"/>
          <w:szCs w:val="22"/>
        </w:rPr>
        <w:t>,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</w:rPr>
        <w:t xml:space="preserve">- CEP: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76</w:t>
      </w:r>
      <w:r w:rsidR="00CB457E">
        <w:rPr>
          <w:rFonts w:ascii="Arial" w:hAnsi="Arial" w:cs="Arial"/>
          <w:sz w:val="22"/>
          <w:szCs w:val="22"/>
          <w:bdr w:val="none" w:sz="0" w:space="0" w:color="auto" w:frame="1"/>
        </w:rPr>
        <w:t>670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4E32B3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9828F3" w:rsidRPr="00E163EC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CB457E">
        <w:rPr>
          <w:rFonts w:ascii="Arial" w:hAnsi="Arial" w:cs="Arial"/>
          <w:color w:val="000000"/>
          <w:sz w:val="22"/>
          <w:szCs w:val="22"/>
        </w:rPr>
        <w:t>Ita</w:t>
      </w:r>
      <w:r w:rsidR="00917AFC">
        <w:rPr>
          <w:rFonts w:ascii="Arial" w:hAnsi="Arial" w:cs="Arial"/>
          <w:color w:val="000000"/>
          <w:sz w:val="22"/>
          <w:szCs w:val="22"/>
        </w:rPr>
        <w:t>beraí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CC5997" w:rsidRPr="004E32B3" w:rsidRDefault="00CC5997" w:rsidP="00CB4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="00917AFC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/GO, aos </w:t>
      </w:r>
      <w:r w:rsidR="00917AFC">
        <w:rPr>
          <w:rFonts w:ascii="Arial" w:hAnsi="Arial" w:cs="Arial"/>
          <w:color w:val="000000"/>
          <w:sz w:val="22"/>
          <w:szCs w:val="22"/>
        </w:rPr>
        <w:t>08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917AFC">
        <w:rPr>
          <w:rFonts w:ascii="Arial" w:hAnsi="Arial" w:cs="Arial"/>
          <w:color w:val="000000"/>
          <w:sz w:val="22"/>
          <w:szCs w:val="22"/>
        </w:rPr>
        <w:t>maio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201</w:t>
      </w:r>
      <w:r w:rsidR="00917AFC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E32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F026F" w:rsidRPr="004E32B3">
        <w:rPr>
          <w:rFonts w:ascii="Arial" w:hAnsi="Arial" w:cs="Arial"/>
          <w:color w:val="000000"/>
          <w:sz w:val="22"/>
          <w:szCs w:val="22"/>
        </w:rPr>
      </w:r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C64EF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GERSIMAR DORNELI</w:t>
      </w:r>
    </w:p>
    <w:p w:rsidR="005D26D6" w:rsidRPr="004E32B3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PREGOEIRO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2A8F" w:rsidRDefault="00802A8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GoBack"/>
      <w:bookmarkEnd w:id="3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917AFC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917AFC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84B0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673E" w:rsidRPr="00917AFC" w:rsidRDefault="00CB457E" w:rsidP="00917AFC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9828F3">
        <w:rPr>
          <w:b/>
          <w:color w:val="000000"/>
          <w:u w:val="single"/>
        </w:rPr>
        <w:t>Lote n. I</w:t>
      </w:r>
      <w:r w:rsidRPr="009828F3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="00917AFC">
        <w:rPr>
          <w:b/>
          <w:color w:val="000000"/>
        </w:rPr>
        <w:t xml:space="preserve"> Contratação de Prestador de Serviços </w:t>
      </w:r>
      <w:r w:rsidR="000F1870">
        <w:rPr>
          <w:b/>
          <w:color w:val="000000"/>
        </w:rPr>
        <w:t>de máquina pesada, Trator Tipo E</w:t>
      </w:r>
      <w:r w:rsidR="00917AFC">
        <w:rPr>
          <w:b/>
          <w:color w:val="000000"/>
        </w:rPr>
        <w:t>steira, para remoção, adequação, organização de material de resíduo sol</w:t>
      </w:r>
      <w:r w:rsidR="00EA5C11">
        <w:rPr>
          <w:b/>
          <w:color w:val="000000"/>
        </w:rPr>
        <w:t>i</w:t>
      </w:r>
      <w:r w:rsidR="00917AFC">
        <w:rPr>
          <w:b/>
          <w:color w:val="000000"/>
        </w:rPr>
        <w:t>do no Aterro Sanitário do Município de HEITORAI/GO, no total de 200 (duzentas horas).</w:t>
      </w:r>
      <w:r w:rsidR="004A673E" w:rsidRPr="001F751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EA5C11" w:rsidRPr="00484A85">
        <w:rPr>
          <w:rFonts w:eastAsia="Arial Unicode MS"/>
          <w:b/>
          <w:sz w:val="22"/>
          <w:szCs w:val="22"/>
          <w:u w:val="single"/>
        </w:rPr>
        <w:t>Lote II</w:t>
      </w:r>
      <w:r w:rsidR="00EA5C11" w:rsidRPr="00EA5C11">
        <w:rPr>
          <w:rFonts w:eastAsia="Arial Unicode MS"/>
          <w:b/>
          <w:sz w:val="22"/>
          <w:szCs w:val="22"/>
        </w:rPr>
        <w:t>: Contratação de Instituição Financeira para gerir a folha de pagamento dos servidores Mun</w:t>
      </w:r>
      <w:r w:rsidR="00EA5C11">
        <w:rPr>
          <w:rFonts w:eastAsia="Arial Unicode MS"/>
          <w:b/>
          <w:sz w:val="22"/>
          <w:szCs w:val="22"/>
        </w:rPr>
        <w:t>i</w:t>
      </w:r>
      <w:r w:rsidR="00EA5C11" w:rsidRPr="00EA5C11">
        <w:rPr>
          <w:rFonts w:eastAsia="Arial Unicode MS"/>
          <w:b/>
          <w:sz w:val="22"/>
          <w:szCs w:val="22"/>
        </w:rPr>
        <w:t>cipais</w:t>
      </w:r>
      <w:r w:rsidR="00EA5C11">
        <w:rPr>
          <w:rFonts w:eastAsia="Arial Unicode MS"/>
          <w:b/>
          <w:sz w:val="22"/>
          <w:szCs w:val="22"/>
        </w:rPr>
        <w:t>.</w:t>
      </w:r>
    </w:p>
    <w:p w:rsidR="004A673E" w:rsidRPr="00C5227F" w:rsidRDefault="00C5227F" w:rsidP="00C5227F">
      <w:pPr>
        <w:ind w:left="-709" w:right="-627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992"/>
        <w:gridCol w:w="1134"/>
        <w:gridCol w:w="1701"/>
      </w:tblGrid>
      <w:tr w:rsidR="00917AFC" w:rsidRPr="00203000" w:rsidTr="00917AF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 xml:space="preserve">Nº. </w:t>
            </w:r>
            <w:proofErr w:type="gramStart"/>
            <w:r w:rsidRPr="00203000">
              <w:rPr>
                <w:b/>
              </w:rPr>
              <w:t>de</w:t>
            </w:r>
            <w:proofErr w:type="gramEnd"/>
            <w:r w:rsidRPr="00203000">
              <w:rPr>
                <w:b/>
              </w:rPr>
              <w:t xml:space="preserve"> Ordem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  <w:sz w:val="12"/>
                <w:szCs w:val="12"/>
              </w:rPr>
            </w:pPr>
          </w:p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DESCRIÇÃO DO PRODUTO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Unidade de Medida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rPr>
                <w:b/>
              </w:rPr>
            </w:pPr>
            <w:r w:rsidRPr="00203000">
              <w:rPr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</w:t>
            </w:r>
          </w:p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Total</w:t>
            </w:r>
          </w:p>
        </w:tc>
      </w:tr>
      <w:tr w:rsidR="00917AFC" w:rsidRPr="00203000" w:rsidTr="00917AF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917AFC" w:rsidRDefault="00917AFC" w:rsidP="004F6562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AFC">
              <w:rPr>
                <w:rFonts w:ascii="Times New Roman" w:hAnsi="Times New Roman"/>
                <w:b/>
                <w:sz w:val="20"/>
                <w:szCs w:val="20"/>
              </w:rPr>
              <w:t>HORAS DE MÁQUINA PESA – TRATOR DE ESTEIRA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Pr="00203000" w:rsidRDefault="00917AFC" w:rsidP="004F6562">
            <w:pPr>
              <w:pStyle w:val="SemEspaamen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R$ 170,00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17AFC" w:rsidRDefault="00917AFC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R$ 34.000,00</w:t>
            </w:r>
          </w:p>
        </w:tc>
      </w:tr>
      <w:tr w:rsidR="00EA5C11" w:rsidRPr="00203000" w:rsidTr="00917AF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Pr="00917AFC" w:rsidRDefault="00EA5C11" w:rsidP="008C5F1F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Instituição Financeira para gerir a folha de pagamento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Por servidor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4F6562">
            <w:pPr>
              <w:pStyle w:val="SemEspaamento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EA5C11" w:rsidP="003153F9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="003153F9">
              <w:rPr>
                <w:b/>
              </w:rPr>
              <w:t>2</w:t>
            </w:r>
            <w:r>
              <w:rPr>
                <w:b/>
              </w:rPr>
              <w:t>,</w:t>
            </w:r>
            <w:r w:rsidR="003153F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EA5C11" w:rsidRDefault="003153F9" w:rsidP="004F6562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R$ 30.000,00</w:t>
            </w:r>
          </w:p>
        </w:tc>
      </w:tr>
    </w:tbl>
    <w:p w:rsidR="00561CC8" w:rsidRDefault="00561CC8" w:rsidP="001C7EFA">
      <w:pPr>
        <w:autoSpaceDE w:val="0"/>
        <w:autoSpaceDN w:val="0"/>
        <w:adjustRightInd w:val="0"/>
        <w:jc w:val="both"/>
        <w:outlineLvl w:val="3"/>
        <w:rPr>
          <w:color w:val="000000"/>
        </w:rPr>
      </w:pPr>
    </w:p>
    <w:p w:rsidR="001C7EFA" w:rsidRDefault="001C7EFA" w:rsidP="001C7EF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C5997">
        <w:rPr>
          <w:rFonts w:ascii="Arial" w:hAnsi="Arial" w:cs="Arial"/>
          <w:color w:val="000000"/>
          <w:sz w:val="22"/>
          <w:szCs w:val="22"/>
        </w:rPr>
        <w:t>O valor de refer</w:t>
      </w:r>
      <w:r w:rsidR="00917AFC">
        <w:rPr>
          <w:rFonts w:ascii="Arial" w:hAnsi="Arial" w:cs="Arial"/>
          <w:color w:val="000000"/>
          <w:sz w:val="22"/>
          <w:szCs w:val="22"/>
        </w:rPr>
        <w:t>ência é aquele estabelecid</w:t>
      </w:r>
      <w:r w:rsidR="00484A85">
        <w:rPr>
          <w:rFonts w:ascii="Arial" w:hAnsi="Arial" w:cs="Arial"/>
          <w:color w:val="000000"/>
          <w:sz w:val="22"/>
          <w:szCs w:val="22"/>
        </w:rPr>
        <w:t>o para o Município de Heitoraí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/GO, </w:t>
      </w:r>
      <w:r w:rsidR="00484A85">
        <w:rPr>
          <w:rFonts w:ascii="Arial" w:hAnsi="Arial" w:cs="Arial"/>
          <w:color w:val="000000"/>
          <w:sz w:val="22"/>
          <w:szCs w:val="22"/>
        </w:rPr>
        <w:t>constantes do anexo VII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 deste edital</w:t>
      </w:r>
      <w:r w:rsidR="00656D66" w:rsidRPr="00656D66">
        <w:rPr>
          <w:rFonts w:ascii="Arial" w:hAnsi="Arial" w:cs="Arial"/>
          <w:color w:val="000000"/>
          <w:sz w:val="22"/>
          <w:szCs w:val="22"/>
        </w:rPr>
        <w:t>.</w:t>
      </w:r>
    </w:p>
    <w:p w:rsidR="008C5F1F" w:rsidRPr="00656D66" w:rsidRDefault="008C5F1F" w:rsidP="001C7EF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="001C7EFA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presente para servir 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64EF6" w:rsidRPr="004E32B3" w:rsidRDefault="00C64EF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64EF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31368F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5D26D6" w:rsidRPr="0031368F" w:rsidRDefault="00CC5997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 xml:space="preserve">LICITANTE </w:t>
      </w:r>
      <w:r w:rsidR="005D26D6" w:rsidRPr="0031368F">
        <w:rPr>
          <w:rFonts w:ascii="Arial" w:hAnsi="Arial" w:cs="Arial"/>
          <w:color w:val="000000"/>
          <w:sz w:val="22"/>
          <w:szCs w:val="22"/>
        </w:rPr>
        <w:t>PROPONENTE</w:t>
      </w:r>
    </w:p>
    <w:p w:rsidR="005D26D6" w:rsidRPr="0031368F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C84B03" w:rsidRDefault="00C84B03" w:rsidP="005D26D6">
      <w:pPr>
        <w:rPr>
          <w:rFonts w:ascii="Arial" w:hAnsi="Arial" w:cs="Arial"/>
          <w:color w:val="000000"/>
          <w:sz w:val="22"/>
          <w:szCs w:val="22"/>
        </w:rPr>
      </w:pPr>
    </w:p>
    <w:p w:rsidR="00917AFC" w:rsidRPr="00917AFC" w:rsidRDefault="00917AFC" w:rsidP="00917AFC"/>
    <w:p w:rsidR="005D26D6" w:rsidRPr="004E32B3" w:rsidRDefault="005D26D6" w:rsidP="005D26D6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ANEXO II</w:t>
      </w:r>
    </w:p>
    <w:p w:rsidR="005D26D6" w:rsidRPr="004E32B3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GO.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 Nº 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  <w:r w:rsidR="00CC5997">
        <w:rPr>
          <w:rFonts w:ascii="Arial" w:hAnsi="Arial" w:cs="Arial"/>
          <w:color w:val="000000"/>
          <w:sz w:val="22"/>
          <w:szCs w:val="22"/>
        </w:rPr>
        <w:t>para participação pregão presencial menor preço por litem de lote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Na qualidade de responsável legal pela empresa _______________________________________________, inscrita no CNPJ sob o nº________________________________________ credenciamos 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__________________________________________, portador da carteira de identidade nº______________________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, </w:t>
      </w:r>
      <w:r w:rsidR="00387E8A">
        <w:rPr>
          <w:rFonts w:ascii="Arial" w:hAnsi="Arial" w:cs="Arial"/>
          <w:color w:val="000000"/>
          <w:sz w:val="22"/>
          <w:szCs w:val="22"/>
        </w:rPr>
        <w:t>08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CC5997">
        <w:rPr>
          <w:rFonts w:ascii="Arial" w:hAnsi="Arial" w:cs="Arial"/>
          <w:color w:val="000000"/>
          <w:sz w:val="22"/>
          <w:szCs w:val="22"/>
        </w:rPr>
        <w:t>ma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io 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de 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III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50F1A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tação modalidade PREGÃO nº. 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Heitorai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, </w:t>
      </w:r>
      <w:r w:rsidR="00387E8A">
        <w:rPr>
          <w:rFonts w:ascii="Arial" w:hAnsi="Arial" w:cs="Arial"/>
          <w:color w:val="000000"/>
          <w:sz w:val="22"/>
          <w:szCs w:val="22"/>
        </w:rPr>
        <w:t>08</w:t>
      </w:r>
      <w:r w:rsidR="00423F02">
        <w:rPr>
          <w:rFonts w:ascii="Arial" w:hAnsi="Arial" w:cs="Arial"/>
          <w:color w:val="000000"/>
          <w:sz w:val="22"/>
          <w:szCs w:val="22"/>
        </w:rPr>
        <w:t xml:space="preserve"> d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e </w:t>
      </w:r>
      <w:r w:rsidR="00CC5997">
        <w:rPr>
          <w:rFonts w:ascii="Arial" w:hAnsi="Arial" w:cs="Arial"/>
          <w:color w:val="000000"/>
          <w:sz w:val="22"/>
          <w:szCs w:val="22"/>
        </w:rPr>
        <w:t>ma</w:t>
      </w:r>
      <w:r w:rsidR="00387E8A">
        <w:rPr>
          <w:rFonts w:ascii="Arial" w:hAnsi="Arial" w:cs="Arial"/>
          <w:color w:val="000000"/>
          <w:sz w:val="22"/>
          <w:szCs w:val="22"/>
        </w:rPr>
        <w:t>io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E163EC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4E32B3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4E32B3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IV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A empresa___________________________________________, inscrita no CNPJ (M.F.) sob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 nº_________________________________________ sediada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Avenida_____________________________________nº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_____, Setor/Bairro______________________________, na cidade de __________________________________Estado de___________ DECLARA, sob as penas cabíveis que possui todos os requisitos exi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com o objetivo de atingir a melhor proposta,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4E32B3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>______/_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________/201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622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ANEXO V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4E32B3" w:rsidRDefault="005D26D6" w:rsidP="00423F02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(RAZÃO SOCIAL DE EMPRESA)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Inscrito no CNPJ n°. ______________________________, por intermédio de seu representante legal ______________________________________, portador da carteira de identidade n°. ________________, CPF n°. </w:t>
      </w:r>
      <w:proofErr w:type="gramStart"/>
      <w:r w:rsidRPr="004E32B3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Declara que: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4E32B3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4E32B3">
        <w:rPr>
          <w:rFonts w:ascii="Arial" w:hAnsi="Arial" w:cs="Arial"/>
          <w:sz w:val="22"/>
          <w:szCs w:val="22"/>
        </w:rPr>
        <w:t>1993 acrescido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( </w:t>
      </w:r>
      <w:r w:rsidR="004604A9" w:rsidRPr="004E32B3">
        <w:rPr>
          <w:rFonts w:ascii="Arial" w:hAnsi="Arial" w:cs="Arial"/>
          <w:sz w:val="22"/>
          <w:szCs w:val="22"/>
        </w:rPr>
        <w:t xml:space="preserve">       </w:t>
      </w:r>
      <w:r w:rsidRPr="004E32B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E32B3">
        <w:rPr>
          <w:rFonts w:ascii="Arial" w:hAnsi="Arial" w:cs="Arial"/>
          <w:sz w:val="22"/>
          <w:szCs w:val="22"/>
        </w:rPr>
        <w:t>).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E01458">
        <w:rPr>
          <w:rFonts w:ascii="Arial" w:hAnsi="Arial" w:cs="Arial"/>
          <w:sz w:val="22"/>
          <w:szCs w:val="22"/>
        </w:rPr>
        <w:t>, ________</w:t>
      </w:r>
      <w:r w:rsidR="00BB4E94" w:rsidRPr="004E32B3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 w:rsidRPr="004E32B3">
        <w:rPr>
          <w:rFonts w:ascii="Arial" w:hAnsi="Arial" w:cs="Arial"/>
          <w:sz w:val="22"/>
          <w:szCs w:val="22"/>
        </w:rPr>
        <w:t>de</w:t>
      </w:r>
      <w:proofErr w:type="spellEnd"/>
      <w:r w:rsidR="00BB4E94" w:rsidRPr="004E32B3">
        <w:rPr>
          <w:rFonts w:ascii="Arial" w:hAnsi="Arial" w:cs="Arial"/>
          <w:sz w:val="22"/>
          <w:szCs w:val="22"/>
        </w:rPr>
        <w:t xml:space="preserve"> 201</w:t>
      </w:r>
      <w:r w:rsidR="00387E8A">
        <w:rPr>
          <w:rFonts w:ascii="Arial" w:hAnsi="Arial" w:cs="Arial"/>
          <w:sz w:val="22"/>
          <w:szCs w:val="22"/>
        </w:rPr>
        <w:t>9</w:t>
      </w:r>
      <w:r w:rsidR="004604A9"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(Representante legal e carimbo)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4E32B3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F622CB" w:rsidRPr="004E32B3" w:rsidRDefault="00F622CB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4E32B3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ANEXO VI</w:t>
      </w:r>
      <w:proofErr w:type="gramEnd"/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4E32B3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387E8A">
        <w:rPr>
          <w:rFonts w:ascii="Arial" w:hAnsi="Arial" w:cs="Arial"/>
          <w:b w:val="0"/>
          <w:color w:val="000000"/>
          <w:sz w:val="22"/>
          <w:szCs w:val="22"/>
          <w:u w:val="none"/>
        </w:rPr>
        <w:t>5</w:t>
      </w:r>
      <w:r w:rsidR="005D26D6"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387E8A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Default="00387E8A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MINUTA DE CONTRATO PRESTAÇÃO DE SERVIÇOS DE MÁQUINA PESADA</w:t>
      </w:r>
      <w:r w:rsidR="00BB4E94"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="005D26D6"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3153F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3153F9" w:rsidRPr="004E32B3" w:rsidRDefault="003153F9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MINUTA DE CONTRATO PRESTAÇÃO DE SERVIUÇIS DE MÁQUINA PESADA Nº            2019.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 w:rsidRPr="004E32B3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561CC8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 w:rsidR="00650F1A"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="00AF002E" w:rsidRPr="004E32B3">
        <w:rPr>
          <w:rFonts w:ascii="Arial" w:hAnsi="Arial" w:cs="Arial"/>
          <w:bdr w:val="none" w:sz="0" w:space="0" w:color="auto" w:frame="1"/>
        </w:rPr>
        <w:t>Setor Central -</w:t>
      </w:r>
      <w:r w:rsidR="00AF002E"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650F1A"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="00AF002E" w:rsidRPr="004E32B3">
        <w:rPr>
          <w:rFonts w:ascii="Arial" w:hAnsi="Arial" w:cs="Arial"/>
        </w:rPr>
        <w:t>,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  <w:bdr w:val="none" w:sz="0" w:space="0" w:color="auto" w:frame="1"/>
        </w:rPr>
        <w:t>GO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</w:rPr>
        <w:t>- CEP:</w:t>
      </w:r>
      <w:r w:rsidR="00E163EC">
        <w:rPr>
          <w:rFonts w:ascii="Arial" w:hAnsi="Arial" w:cs="Arial"/>
        </w:rPr>
        <w:t xml:space="preserve"> </w:t>
      </w:r>
      <w:r w:rsidR="00AF002E" w:rsidRPr="004E32B3">
        <w:rPr>
          <w:rFonts w:ascii="Arial" w:hAnsi="Arial" w:cs="Arial"/>
          <w:bdr w:val="none" w:sz="0" w:space="0" w:color="auto" w:frame="1"/>
        </w:rPr>
        <w:t>76</w:t>
      </w:r>
      <w:r w:rsidR="00650F1A">
        <w:rPr>
          <w:rFonts w:ascii="Arial" w:hAnsi="Arial" w:cs="Arial"/>
          <w:bdr w:val="none" w:sz="0" w:space="0" w:color="auto" w:frame="1"/>
        </w:rPr>
        <w:t>670</w:t>
      </w:r>
      <w:r w:rsidR="00AF002E"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 w:rsidR="00656D66"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 w:rsidR="00650F1A"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 w:rsidR="00650F1A"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brasileir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) e RG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nº. 00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660EB1" w:rsidP="00660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141CA">
        <w:rPr>
          <w:rFonts w:ascii="Arial" w:hAnsi="Arial" w:cs="Arial"/>
          <w:color w:val="000000"/>
          <w:sz w:val="22"/>
          <w:szCs w:val="22"/>
        </w:rPr>
        <w:t>____________</w:t>
      </w:r>
      <w:r w:rsidR="00E163EC">
        <w:rPr>
          <w:rFonts w:ascii="Arial" w:hAnsi="Arial" w:cs="Arial"/>
          <w:color w:val="000000"/>
          <w:sz w:val="22"/>
          <w:szCs w:val="22"/>
        </w:rPr>
        <w:t xml:space="preserve"> do ano de dois mil e dezoito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660EB1" w:rsidRPr="004E32B3" w:rsidRDefault="00660EB1" w:rsidP="00660E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656D66" w:rsidRDefault="005D26D6" w:rsidP="00656D66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 xml:space="preserve">a contratação </w:t>
      </w:r>
      <w:r w:rsidR="00A12010" w:rsidRPr="004E32B3">
        <w:rPr>
          <w:rFonts w:ascii="Arial" w:hAnsi="Arial" w:cs="Arial"/>
          <w:sz w:val="22"/>
          <w:szCs w:val="22"/>
        </w:rPr>
        <w:t>de EMPRESAS</w:t>
      </w:r>
      <w:r w:rsidR="00E163EC">
        <w:rPr>
          <w:rFonts w:ascii="Arial" w:hAnsi="Arial" w:cs="Arial"/>
          <w:sz w:val="22"/>
          <w:szCs w:val="22"/>
        </w:rPr>
        <w:t>:</w:t>
      </w:r>
      <w:r w:rsidR="00656D66">
        <w:rPr>
          <w:rFonts w:ascii="Arial" w:hAnsi="Arial" w:cs="Arial"/>
          <w:sz w:val="22"/>
          <w:szCs w:val="22"/>
        </w:rPr>
        <w:t xml:space="preserve"> Aquisição </w:t>
      </w:r>
      <w:r w:rsidR="00656D66">
        <w:rPr>
          <w:b/>
          <w:color w:val="000000"/>
        </w:rPr>
        <w:t xml:space="preserve">de, </w:t>
      </w:r>
      <w:r w:rsidR="00E01458">
        <w:rPr>
          <w:rFonts w:ascii="Arial" w:hAnsi="Arial" w:cs="Arial"/>
          <w:sz w:val="22"/>
          <w:szCs w:val="22"/>
        </w:rPr>
        <w:t>conforme</w:t>
      </w:r>
      <w:r w:rsidR="00650F1A">
        <w:rPr>
          <w:rFonts w:ascii="Arial" w:hAnsi="Arial" w:cs="Arial"/>
          <w:sz w:val="22"/>
          <w:szCs w:val="22"/>
        </w:rPr>
        <w:t xml:space="preserve"> </w:t>
      </w:r>
      <w:r w:rsidR="00650F1A" w:rsidRPr="009828F3">
        <w:rPr>
          <w:b/>
          <w:color w:val="000000"/>
          <w:u w:val="single"/>
        </w:rPr>
        <w:t>Lote n. I</w:t>
      </w:r>
      <w:r w:rsidR="00650F1A" w:rsidRPr="009828F3">
        <w:rPr>
          <w:b/>
          <w:color w:val="000000"/>
        </w:rPr>
        <w:t xml:space="preserve"> </w:t>
      </w:r>
      <w:r w:rsidR="00650F1A">
        <w:rPr>
          <w:b/>
          <w:color w:val="000000"/>
        </w:rPr>
        <w:t>–</w:t>
      </w:r>
      <w:r w:rsidR="00387E8A">
        <w:rPr>
          <w:b/>
          <w:color w:val="000000"/>
        </w:rPr>
        <w:t xml:space="preserve"> Contratação de Prestador de Serviços de máquina pesada, </w:t>
      </w:r>
      <w:r w:rsidR="00387E8A">
        <w:rPr>
          <w:b/>
          <w:color w:val="000000"/>
        </w:rPr>
        <w:lastRenderedPageBreak/>
        <w:t>Trator Tipo esteira, para remoção, adequação, organização de material de resíduo solido no Aterro Sanitário do Município de HEITORAI/GO, no total de 200 (duzentas horas)</w:t>
      </w:r>
      <w:r w:rsidR="003153F9">
        <w:rPr>
          <w:b/>
          <w:color w:val="000000"/>
        </w:rPr>
        <w:t>.</w:t>
      </w:r>
      <w:r w:rsidR="00650F1A">
        <w:rPr>
          <w:b/>
          <w:color w:val="000000"/>
        </w:rPr>
        <w:t xml:space="preserve"> </w:t>
      </w:r>
      <w:r w:rsidR="003153F9" w:rsidRPr="00EA5C11">
        <w:rPr>
          <w:rFonts w:eastAsia="Arial Unicode MS"/>
          <w:b/>
          <w:sz w:val="22"/>
          <w:szCs w:val="22"/>
        </w:rPr>
        <w:t>Lote II: Contratação de Instituição Financeira para gerir a folha de pagamento dos servidores Mun</w:t>
      </w:r>
      <w:r w:rsidR="003153F9">
        <w:rPr>
          <w:rFonts w:eastAsia="Arial Unicode MS"/>
          <w:b/>
          <w:sz w:val="22"/>
          <w:szCs w:val="22"/>
        </w:rPr>
        <w:t>i</w:t>
      </w:r>
      <w:r w:rsidR="003153F9" w:rsidRPr="00EA5C11">
        <w:rPr>
          <w:rFonts w:eastAsia="Arial Unicode MS"/>
          <w:b/>
          <w:sz w:val="22"/>
          <w:szCs w:val="22"/>
        </w:rPr>
        <w:t>cipais</w:t>
      </w:r>
      <w:r w:rsidR="003153F9" w:rsidRPr="006811CD">
        <w:rPr>
          <w:rFonts w:eastAsia="Arial Unicode MS"/>
          <w:sz w:val="22"/>
          <w:szCs w:val="22"/>
        </w:rPr>
        <w:t xml:space="preserve"> </w:t>
      </w:r>
      <w:r w:rsidR="00E01458">
        <w:rPr>
          <w:rFonts w:ascii="Arial" w:hAnsi="Arial" w:cs="Arial"/>
          <w:sz w:val="22"/>
          <w:szCs w:val="22"/>
        </w:rPr>
        <w:t>especificado no edital</w:t>
      </w:r>
      <w:r w:rsidRPr="004E32B3">
        <w:rPr>
          <w:rFonts w:ascii="Arial" w:hAnsi="Arial" w:cs="Arial"/>
          <w:sz w:val="22"/>
          <w:szCs w:val="22"/>
        </w:rPr>
        <w:t>, conforme especificação anexa,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este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m os lotes, e os itens</w:t>
      </w:r>
      <w:r w:rsidRPr="004E32B3">
        <w:rPr>
          <w:rFonts w:ascii="Arial" w:hAnsi="Arial" w:cs="Arial"/>
          <w:color w:val="000000"/>
          <w:sz w:val="22"/>
          <w:szCs w:val="22"/>
        </w:rPr>
        <w:t>; e devidamente homologados no processo a que se refere o pregão presencial edital nº. 0</w:t>
      </w:r>
      <w:r w:rsidR="003141CA">
        <w:rPr>
          <w:rFonts w:ascii="Arial" w:hAnsi="Arial" w:cs="Arial"/>
          <w:color w:val="000000"/>
          <w:sz w:val="22"/>
          <w:szCs w:val="22"/>
        </w:rPr>
        <w:t>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222E3F"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-las em valores, modelos, marcas, e formas diversas das propostas, e dos termos do edital,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realizar o pagamento antes do prazo estipulado.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222E3F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222E3F" w:rsidRPr="00387E8A" w:rsidRDefault="00561CC8" w:rsidP="00387E8A">
      <w:pPr>
        <w:rPr>
          <w:rFonts w:ascii="Arial" w:hAnsi="Arial" w:cs="Arial"/>
          <w:b/>
          <w:color w:val="000000"/>
          <w:sz w:val="22"/>
          <w:szCs w:val="22"/>
        </w:rPr>
      </w:pPr>
      <w:bookmarkStart w:id="4" w:name="Texto192"/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4E32B3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 num prazo de 60 (sessenta) dias.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dos itens a serem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entregues/recebidos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222E3F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 w:rsidR="00222E3F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Pr="004E32B3">
        <w:rPr>
          <w:rFonts w:ascii="Arial" w:hAnsi="Arial" w:cs="Arial"/>
          <w:color w:val="000000"/>
          <w:sz w:val="22"/>
          <w:szCs w:val="22"/>
        </w:rPr>
        <w:t>ncias entre o objeto/produto licitado, e os entregues.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requisições, e as qualidades, as marca</w:t>
      </w:r>
      <w:r w:rsidR="00222E3F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222E3F"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222E3F"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:rsidR="003141CA" w:rsidRPr="004E32B3" w:rsidRDefault="003141CA" w:rsidP="00222E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3141CA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10.3.2 – A aplicação das multas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</w:t>
      </w:r>
      <w:r w:rsidR="00561CC8"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:rsidR="00E3487D" w:rsidRPr="004E32B3" w:rsidRDefault="00E3487D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11.1.4 – Fornecimento dos produtos sem requisição do CONTRATANTE, com o respectivo visto da autoridade competente para autorização da CONTRATADA;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3153F9" w:rsidRDefault="003141CA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</w:t>
      </w:r>
      <w:r w:rsidR="00222E3F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XII – DA ALTERAÇÃO CONTRATUAL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 – O presente contrato poderá ser alterado unilateralmente pelo CONTRATANTE, ou por acordo, na forma da Lei;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3153F9">
        <w:rPr>
          <w:rFonts w:ascii="Arial" w:hAnsi="Arial" w:cs="Arial"/>
          <w:color w:val="000000"/>
          <w:sz w:val="22"/>
          <w:szCs w:val="22"/>
        </w:rPr>
        <w:t>Itaberaí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561CC8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/GO, ______ de ___________</w:t>
      </w:r>
      <w:proofErr w:type="gramStart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3141CA" w:rsidRPr="004E32B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1CC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:rsidR="003141CA" w:rsidRPr="004E32B3" w:rsidRDefault="003141CA" w:rsidP="003141CA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3141CA" w:rsidRPr="004E32B3" w:rsidRDefault="00E3487D" w:rsidP="00E348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C97DAF" w:rsidRPr="001657D4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561CC8" w:rsidRDefault="00561CC8" w:rsidP="00C97DAF">
      <w:pPr>
        <w:tabs>
          <w:tab w:val="left" w:pos="1440"/>
        </w:tabs>
        <w:rPr>
          <w:rFonts w:ascii="Arial" w:hAnsi="Arial" w:cs="Arial"/>
        </w:rPr>
      </w:pP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ANEXO VII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PROPOSTA DE PREÇOS 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Deverá ser elaborada item por item, de forma discriminada, e individualizada, uma proposta para cada item, </w:t>
      </w:r>
      <w:r w:rsidR="00484A85">
        <w:rPr>
          <w:rFonts w:ascii="Arial" w:hAnsi="Arial" w:cs="Arial"/>
          <w:color w:val="000000"/>
          <w:sz w:val="22"/>
          <w:szCs w:val="22"/>
        </w:rPr>
        <w:t>conforme detalhado no anexo 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22E3F" w:rsidRPr="004E32B3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 PRESENCIAL Nº. 0</w:t>
      </w:r>
      <w:r w:rsidR="00387E8A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3452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ab/>
        <w:t>–</w:t>
      </w:r>
      <w:r w:rsidRPr="004E32B3">
        <w:rPr>
          <w:rFonts w:ascii="Arial" w:hAnsi="Arial" w:cs="Arial"/>
          <w:color w:val="000000"/>
          <w:sz w:val="22"/>
          <w:szCs w:val="22"/>
        </w:rPr>
        <w:tab/>
        <w:t>O OBJETO: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F345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AF345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C97DAF" w:rsidRDefault="00AF3452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97DAF">
        <w:rPr>
          <w:rFonts w:ascii="Arial" w:hAnsi="Arial" w:cs="Arial"/>
          <w:color w:val="000000"/>
          <w:sz w:val="22"/>
          <w:szCs w:val="22"/>
        </w:rPr>
        <w:t>.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1.2 – Pelo objeto apresentamos a proposta de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), mensal; 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0658">
        <w:rPr>
          <w:rFonts w:ascii="Arial" w:hAnsi="Arial" w:cs="Arial"/>
          <w:color w:val="000000"/>
          <w:sz w:val="22"/>
          <w:szCs w:val="22"/>
        </w:rPr>
        <w:t xml:space="preserve">____________________) </w:t>
      </w:r>
      <w:r w:rsidR="00127DFB">
        <w:rPr>
          <w:rFonts w:ascii="Arial" w:hAnsi="Arial" w:cs="Arial"/>
          <w:color w:val="000000"/>
          <w:sz w:val="22"/>
          <w:szCs w:val="22"/>
        </w:rPr>
        <w:t xml:space="preserve">para cada item constante da planilha de débitos atualizada, para o </w:t>
      </w:r>
      <w:r>
        <w:rPr>
          <w:rFonts w:ascii="Arial" w:hAnsi="Arial" w:cs="Arial"/>
          <w:color w:val="000000"/>
          <w:sz w:val="22"/>
          <w:szCs w:val="22"/>
        </w:rPr>
        <w:t>período de</w:t>
      </w:r>
      <w:r w:rsidR="000F01E4">
        <w:rPr>
          <w:rFonts w:ascii="Arial" w:hAnsi="Arial" w:cs="Arial"/>
          <w:color w:val="000000"/>
          <w:sz w:val="22"/>
          <w:szCs w:val="22"/>
        </w:rPr>
        <w:t xml:space="preserve"> 60 (sessenta) dias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84A85" w:rsidRPr="004E32B3" w:rsidRDefault="00484A85" w:rsidP="00C97D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para servir</w:t>
      </w:r>
      <w:r>
        <w:rPr>
          <w:rFonts w:ascii="Arial" w:hAnsi="Arial" w:cs="Arial"/>
          <w:color w:val="000000"/>
          <w:sz w:val="22"/>
          <w:szCs w:val="22"/>
        </w:rPr>
        <w:t xml:space="preserve"> como proposta inicial de preços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esperamos a aceitação pelo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pregoeiro por ocasião da sessão, de acordo com</w:t>
      </w:r>
      <w:r>
        <w:rPr>
          <w:rFonts w:ascii="Arial" w:hAnsi="Arial" w:cs="Arial"/>
          <w:color w:val="000000"/>
          <w:sz w:val="22"/>
          <w:szCs w:val="22"/>
        </w:rPr>
        <w:t xml:space="preserve"> as regras deste edital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rPr>
          <w:rFonts w:ascii="Arial" w:hAnsi="Arial" w:cs="Arial"/>
          <w:b/>
          <w:color w:val="000000"/>
          <w:sz w:val="22"/>
          <w:szCs w:val="22"/>
        </w:rPr>
      </w:pPr>
    </w:p>
    <w:p w:rsidR="00C97DAF" w:rsidRPr="00E3224A" w:rsidRDefault="00C97DAF" w:rsidP="00C97DA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3224A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C97DAF" w:rsidRPr="00E3224A" w:rsidRDefault="00C97DAF" w:rsidP="00C97DA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3224A">
        <w:rPr>
          <w:rFonts w:ascii="Arial" w:hAnsi="Arial" w:cs="Arial"/>
          <w:color w:val="000000"/>
          <w:sz w:val="22"/>
          <w:szCs w:val="22"/>
        </w:rPr>
        <w:t>PROPONENTE</w:t>
      </w:r>
      <w:r w:rsidR="00222E3F" w:rsidRPr="00E3224A">
        <w:rPr>
          <w:rFonts w:ascii="Arial" w:hAnsi="Arial" w:cs="Arial"/>
          <w:color w:val="000000"/>
          <w:sz w:val="22"/>
          <w:szCs w:val="22"/>
        </w:rPr>
        <w:t xml:space="preserve"> LICITANTE</w:t>
      </w:r>
    </w:p>
    <w:p w:rsidR="00C97DAF" w:rsidRPr="00E3224A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1657D4">
      <w:pPr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222E3F">
      <w:pPr>
        <w:jc w:val="center"/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F72912">
      <w:pPr>
        <w:rPr>
          <w:rFonts w:ascii="Arial" w:hAnsi="Arial" w:cs="Arial"/>
        </w:rPr>
      </w:pPr>
    </w:p>
    <w:sectPr w:rsidR="001274DC" w:rsidSect="00D233E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99" w:rsidRDefault="00FC2799" w:rsidP="00C64EF6">
      <w:r>
        <w:separator/>
      </w:r>
    </w:p>
  </w:endnote>
  <w:endnote w:type="continuationSeparator" w:id="0">
    <w:p w:rsidR="00FC2799" w:rsidRDefault="00FC2799" w:rsidP="00C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F" w:rsidRPr="00122C66" w:rsidRDefault="008C5F1F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76670-000</w:t>
    </w:r>
  </w:p>
  <w:p w:rsidR="008C5F1F" w:rsidRPr="00C5227F" w:rsidRDefault="008C5F1F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Telefone: 3346-3123</w:t>
    </w:r>
  </w:p>
  <w:p w:rsidR="008C5F1F" w:rsidRDefault="008C5F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99" w:rsidRDefault="00FC2799" w:rsidP="00C64EF6">
      <w:r>
        <w:separator/>
      </w:r>
    </w:p>
  </w:footnote>
  <w:footnote w:type="continuationSeparator" w:id="0">
    <w:p w:rsidR="00FC2799" w:rsidRDefault="00FC2799" w:rsidP="00C6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F" w:rsidRDefault="008C5F1F" w:rsidP="00C64EF6">
    <w:pPr>
      <w:pStyle w:val="Cabealho"/>
      <w:tabs>
        <w:tab w:val="clear" w:pos="4252"/>
        <w:tab w:val="clear" w:pos="8504"/>
        <w:tab w:val="left" w:pos="2830"/>
      </w:tabs>
    </w:pPr>
    <w:r>
      <w:rPr>
        <w:noProof/>
      </w:rPr>
      <w:drawing>
        <wp:inline distT="0" distB="0" distL="0" distR="0" wp14:anchorId="6BD15CF5" wp14:editId="59E809A8">
          <wp:extent cx="5387143" cy="993913"/>
          <wp:effectExtent l="0" t="0" r="0" b="0"/>
          <wp:docPr id="2" name="Imagem 2" descr="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F1F" w:rsidRDefault="008C5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08D117D"/>
    <w:multiLevelType w:val="hybridMultilevel"/>
    <w:tmpl w:val="65A61F80"/>
    <w:lvl w:ilvl="0" w:tplc="79205CB8">
      <w:numFmt w:val="bullet"/>
      <w:lvlText w:val=""/>
      <w:lvlJc w:val="left"/>
      <w:pPr>
        <w:ind w:left="18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53A1549"/>
    <w:multiLevelType w:val="hybridMultilevel"/>
    <w:tmpl w:val="A8CADC24"/>
    <w:lvl w:ilvl="0" w:tplc="CE16B87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>
    <w:nsid w:val="35A52847"/>
    <w:multiLevelType w:val="hybridMultilevel"/>
    <w:tmpl w:val="0F5EE742"/>
    <w:lvl w:ilvl="0" w:tplc="DD94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D580A43"/>
    <w:multiLevelType w:val="hybridMultilevel"/>
    <w:tmpl w:val="AF34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0">
    <w:nsid w:val="7EC06B53"/>
    <w:multiLevelType w:val="hybridMultilevel"/>
    <w:tmpl w:val="C7BC2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056B"/>
    <w:rsid w:val="00046733"/>
    <w:rsid w:val="000744C0"/>
    <w:rsid w:val="000902BE"/>
    <w:rsid w:val="0009629E"/>
    <w:rsid w:val="000C1229"/>
    <w:rsid w:val="000C29B5"/>
    <w:rsid w:val="000D4341"/>
    <w:rsid w:val="000E383D"/>
    <w:rsid w:val="000F01E4"/>
    <w:rsid w:val="000F1870"/>
    <w:rsid w:val="001046A0"/>
    <w:rsid w:val="001274DC"/>
    <w:rsid w:val="00127DFB"/>
    <w:rsid w:val="001657D4"/>
    <w:rsid w:val="001677FA"/>
    <w:rsid w:val="00195F32"/>
    <w:rsid w:val="001A06C7"/>
    <w:rsid w:val="001A41A7"/>
    <w:rsid w:val="001C464B"/>
    <w:rsid w:val="001C7EFA"/>
    <w:rsid w:val="001D3B12"/>
    <w:rsid w:val="001F026F"/>
    <w:rsid w:val="00206677"/>
    <w:rsid w:val="0020696F"/>
    <w:rsid w:val="00217B7D"/>
    <w:rsid w:val="00221CA0"/>
    <w:rsid w:val="0022245E"/>
    <w:rsid w:val="00222E3F"/>
    <w:rsid w:val="00231864"/>
    <w:rsid w:val="00237DB6"/>
    <w:rsid w:val="002458A2"/>
    <w:rsid w:val="0025007E"/>
    <w:rsid w:val="002827E3"/>
    <w:rsid w:val="00284A2E"/>
    <w:rsid w:val="002B6022"/>
    <w:rsid w:val="002C3E7F"/>
    <w:rsid w:val="00300B67"/>
    <w:rsid w:val="0031368F"/>
    <w:rsid w:val="003141CA"/>
    <w:rsid w:val="003153F9"/>
    <w:rsid w:val="003407CC"/>
    <w:rsid w:val="00354BAE"/>
    <w:rsid w:val="00387E8A"/>
    <w:rsid w:val="00396825"/>
    <w:rsid w:val="004227F8"/>
    <w:rsid w:val="00423BD7"/>
    <w:rsid w:val="00423F02"/>
    <w:rsid w:val="00424443"/>
    <w:rsid w:val="004604A9"/>
    <w:rsid w:val="0047500E"/>
    <w:rsid w:val="004765BE"/>
    <w:rsid w:val="00484A85"/>
    <w:rsid w:val="004A673E"/>
    <w:rsid w:val="004B0F6D"/>
    <w:rsid w:val="004C55C8"/>
    <w:rsid w:val="004E32B3"/>
    <w:rsid w:val="004F6562"/>
    <w:rsid w:val="0053703D"/>
    <w:rsid w:val="00561CC8"/>
    <w:rsid w:val="00571401"/>
    <w:rsid w:val="005716FC"/>
    <w:rsid w:val="0057468B"/>
    <w:rsid w:val="005A3631"/>
    <w:rsid w:val="005A6C5C"/>
    <w:rsid w:val="005D26D6"/>
    <w:rsid w:val="005D2924"/>
    <w:rsid w:val="00650F1A"/>
    <w:rsid w:val="00654452"/>
    <w:rsid w:val="00656D66"/>
    <w:rsid w:val="006609E5"/>
    <w:rsid w:val="00660EB1"/>
    <w:rsid w:val="00663D11"/>
    <w:rsid w:val="006B096C"/>
    <w:rsid w:val="006C5F5C"/>
    <w:rsid w:val="006C71CD"/>
    <w:rsid w:val="006D4620"/>
    <w:rsid w:val="0073419D"/>
    <w:rsid w:val="0078700F"/>
    <w:rsid w:val="007A1107"/>
    <w:rsid w:val="007A12DF"/>
    <w:rsid w:val="007C3542"/>
    <w:rsid w:val="00802A8F"/>
    <w:rsid w:val="00837BB8"/>
    <w:rsid w:val="00895E4A"/>
    <w:rsid w:val="008C5F1F"/>
    <w:rsid w:val="008E7CEA"/>
    <w:rsid w:val="00917AFC"/>
    <w:rsid w:val="00920B3D"/>
    <w:rsid w:val="009828F3"/>
    <w:rsid w:val="009A64E0"/>
    <w:rsid w:val="009B0A8A"/>
    <w:rsid w:val="009B0F6E"/>
    <w:rsid w:val="00A12010"/>
    <w:rsid w:val="00A127D1"/>
    <w:rsid w:val="00A12EF5"/>
    <w:rsid w:val="00A51183"/>
    <w:rsid w:val="00A52EAD"/>
    <w:rsid w:val="00A62C7F"/>
    <w:rsid w:val="00A636AE"/>
    <w:rsid w:val="00A720ED"/>
    <w:rsid w:val="00A93F14"/>
    <w:rsid w:val="00AB4C51"/>
    <w:rsid w:val="00AD625F"/>
    <w:rsid w:val="00AE0B61"/>
    <w:rsid w:val="00AF002E"/>
    <w:rsid w:val="00AF3452"/>
    <w:rsid w:val="00AF5621"/>
    <w:rsid w:val="00B47295"/>
    <w:rsid w:val="00BA1569"/>
    <w:rsid w:val="00BA4937"/>
    <w:rsid w:val="00BB4E94"/>
    <w:rsid w:val="00BE4570"/>
    <w:rsid w:val="00BE4675"/>
    <w:rsid w:val="00C045B0"/>
    <w:rsid w:val="00C06BE0"/>
    <w:rsid w:val="00C140AB"/>
    <w:rsid w:val="00C4209F"/>
    <w:rsid w:val="00C5227F"/>
    <w:rsid w:val="00C64EF6"/>
    <w:rsid w:val="00C84B03"/>
    <w:rsid w:val="00C97DAF"/>
    <w:rsid w:val="00CB457E"/>
    <w:rsid w:val="00CC32EC"/>
    <w:rsid w:val="00CC5997"/>
    <w:rsid w:val="00CD4EAD"/>
    <w:rsid w:val="00CD511B"/>
    <w:rsid w:val="00CF7D41"/>
    <w:rsid w:val="00D20B2A"/>
    <w:rsid w:val="00D233E6"/>
    <w:rsid w:val="00D64587"/>
    <w:rsid w:val="00D85810"/>
    <w:rsid w:val="00DA749A"/>
    <w:rsid w:val="00DB3E87"/>
    <w:rsid w:val="00E01458"/>
    <w:rsid w:val="00E103C9"/>
    <w:rsid w:val="00E163EC"/>
    <w:rsid w:val="00E17306"/>
    <w:rsid w:val="00E20B77"/>
    <w:rsid w:val="00E21C7C"/>
    <w:rsid w:val="00E27581"/>
    <w:rsid w:val="00E3224A"/>
    <w:rsid w:val="00E3487D"/>
    <w:rsid w:val="00E35107"/>
    <w:rsid w:val="00E4022D"/>
    <w:rsid w:val="00E40871"/>
    <w:rsid w:val="00E50658"/>
    <w:rsid w:val="00E53CA1"/>
    <w:rsid w:val="00E76FD2"/>
    <w:rsid w:val="00EA0023"/>
    <w:rsid w:val="00EA22BA"/>
    <w:rsid w:val="00EA5C11"/>
    <w:rsid w:val="00EA7B0E"/>
    <w:rsid w:val="00EF7360"/>
    <w:rsid w:val="00F0495E"/>
    <w:rsid w:val="00F24BD4"/>
    <w:rsid w:val="00F2794B"/>
    <w:rsid w:val="00F30E86"/>
    <w:rsid w:val="00F316DB"/>
    <w:rsid w:val="00F44BF4"/>
    <w:rsid w:val="00F622CB"/>
    <w:rsid w:val="00F72912"/>
    <w:rsid w:val="00F73705"/>
    <w:rsid w:val="00F812D7"/>
    <w:rsid w:val="00F830A3"/>
    <w:rsid w:val="00FA30EC"/>
    <w:rsid w:val="00FC2799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uiamais.com.br/americano-do-brasil-go/r-3-pode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americano-do-brasil-go/r-3-pode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AFFF-CA30-44D9-B44E-A7319293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7561</Words>
  <Characters>40833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7</cp:revision>
  <cp:lastPrinted>2018-04-04T16:16:00Z</cp:lastPrinted>
  <dcterms:created xsi:type="dcterms:W3CDTF">2019-05-08T18:41:00Z</dcterms:created>
  <dcterms:modified xsi:type="dcterms:W3CDTF">2019-05-09T18:23:00Z</dcterms:modified>
</cp:coreProperties>
</file>